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51CB" w14:textId="77777777" w:rsidR="001D41A7" w:rsidRPr="00290273" w:rsidRDefault="000E356D">
      <w:pPr>
        <w:ind w:left="5670"/>
        <w:rPr>
          <w:szCs w:val="24"/>
          <w:lang w:eastAsia="lt-LT"/>
        </w:rPr>
      </w:pPr>
      <w:r w:rsidRPr="00290273">
        <w:rPr>
          <w:color w:val="000000"/>
          <w:szCs w:val="24"/>
          <w:lang w:eastAsia="lt-LT"/>
        </w:rPr>
        <w:t>PATVIRTINTA</w:t>
      </w:r>
    </w:p>
    <w:p w14:paraId="22B4A3E7" w14:textId="77777777" w:rsidR="001D41A7" w:rsidRPr="00290273" w:rsidRDefault="000E356D">
      <w:pPr>
        <w:ind w:left="5670"/>
        <w:rPr>
          <w:color w:val="000000"/>
          <w:szCs w:val="24"/>
          <w:lang w:eastAsia="lt-LT"/>
        </w:rPr>
      </w:pPr>
      <w:r w:rsidRPr="00290273">
        <w:rPr>
          <w:color w:val="000000"/>
          <w:szCs w:val="24"/>
          <w:lang w:eastAsia="lt-LT"/>
        </w:rPr>
        <w:t xml:space="preserve">Lietuvos Respublikos valstybinio patentų biuro direktoriaus </w:t>
      </w:r>
    </w:p>
    <w:p w14:paraId="3B8E7014" w14:textId="7834B31B" w:rsidR="001D41A7" w:rsidRPr="00290273" w:rsidRDefault="000E356D">
      <w:pPr>
        <w:ind w:left="5670"/>
        <w:rPr>
          <w:szCs w:val="24"/>
          <w:lang w:eastAsia="ko-KR"/>
        </w:rPr>
      </w:pPr>
      <w:r w:rsidRPr="4F266B6B">
        <w:rPr>
          <w:lang w:eastAsia="lt-LT"/>
        </w:rPr>
        <w:t>202</w:t>
      </w:r>
      <w:r w:rsidR="0A0618A2" w:rsidRPr="4F266B6B">
        <w:rPr>
          <w:lang w:eastAsia="lt-LT"/>
        </w:rPr>
        <w:t>6</w:t>
      </w:r>
      <w:r w:rsidRPr="4F266B6B">
        <w:rPr>
          <w:lang w:eastAsia="lt-LT"/>
        </w:rPr>
        <w:t xml:space="preserve"> m.</w:t>
      </w:r>
      <w:r w:rsidR="00FA2F42">
        <w:rPr>
          <w:lang w:eastAsia="lt-LT"/>
        </w:rPr>
        <w:t xml:space="preserve">           </w:t>
      </w:r>
      <w:r w:rsidRPr="4F266B6B">
        <w:rPr>
          <w:lang w:eastAsia="lt-LT"/>
        </w:rPr>
        <w:t xml:space="preserve"> d. </w:t>
      </w:r>
      <w:r w:rsidRPr="4F266B6B">
        <w:rPr>
          <w:color w:val="000000" w:themeColor="text1"/>
          <w:lang w:eastAsia="lt-LT"/>
        </w:rPr>
        <w:t xml:space="preserve">įsakymu </w:t>
      </w:r>
      <w:r w:rsidR="00FA2F42">
        <w:rPr>
          <w:color w:val="000000" w:themeColor="text1"/>
          <w:lang w:eastAsia="lt-LT"/>
        </w:rPr>
        <w:t xml:space="preserve"> </w:t>
      </w:r>
      <w:r w:rsidRPr="00290273">
        <w:rPr>
          <w:szCs w:val="24"/>
          <w:lang w:eastAsia="lt-LT"/>
        </w:rPr>
        <w:t xml:space="preserve">Nr. </w:t>
      </w:r>
      <w:r w:rsidRPr="00290273">
        <w:rPr>
          <w:szCs w:val="24"/>
          <w:lang w:eastAsia="ko-KR"/>
        </w:rPr>
        <w:t>3R-</w:t>
      </w:r>
    </w:p>
    <w:p w14:paraId="626E80C9" w14:textId="77777777" w:rsidR="001D41A7" w:rsidRPr="00290273" w:rsidRDefault="001D41A7">
      <w:pPr>
        <w:ind w:left="5670" w:firstLine="62"/>
        <w:rPr>
          <w:szCs w:val="24"/>
          <w:lang w:eastAsia="lt-LT"/>
        </w:rPr>
      </w:pPr>
    </w:p>
    <w:p w14:paraId="444F90D6" w14:textId="77777777" w:rsidR="001D41A7" w:rsidRPr="00290273" w:rsidRDefault="001D41A7">
      <w:pPr>
        <w:spacing w:line="276" w:lineRule="auto"/>
        <w:rPr>
          <w:rFonts w:eastAsia="Calibri"/>
          <w:b/>
          <w:szCs w:val="24"/>
        </w:rPr>
      </w:pPr>
    </w:p>
    <w:p w14:paraId="3B743836" w14:textId="71B12641" w:rsidR="001D41A7" w:rsidRPr="00290273" w:rsidRDefault="000E356D">
      <w:pPr>
        <w:spacing w:line="276" w:lineRule="auto"/>
        <w:jc w:val="center"/>
        <w:rPr>
          <w:rFonts w:eastAsia="Calibri"/>
          <w:b/>
          <w:szCs w:val="24"/>
        </w:rPr>
      </w:pPr>
      <w:r w:rsidRPr="00290273">
        <w:rPr>
          <w:rFonts w:eastAsia="Calibri"/>
          <w:b/>
          <w:szCs w:val="24"/>
        </w:rPr>
        <w:t>REGISTRUOTO 202</w:t>
      </w:r>
      <w:r w:rsidR="00290273" w:rsidRPr="008A2610">
        <w:rPr>
          <w:rFonts w:eastAsia="Calibri"/>
          <w:b/>
          <w:szCs w:val="24"/>
        </w:rPr>
        <w:t>5</w:t>
      </w:r>
      <w:r w:rsidRPr="00290273">
        <w:rPr>
          <w:rFonts w:eastAsia="Calibri"/>
          <w:b/>
          <w:szCs w:val="24"/>
        </w:rPr>
        <w:t xml:space="preserve"> METŲ PREKIŲ ŽENKLO</w:t>
      </w:r>
      <w:r w:rsidRPr="00290273">
        <w:rPr>
          <w:rFonts w:eastAsia="Calibri"/>
          <w:b/>
          <w:color w:val="FF0000"/>
          <w:szCs w:val="24"/>
        </w:rPr>
        <w:t xml:space="preserve"> </w:t>
      </w:r>
      <w:r w:rsidRPr="00290273">
        <w:rPr>
          <w:rFonts w:eastAsia="Calibri"/>
          <w:b/>
          <w:szCs w:val="24"/>
        </w:rPr>
        <w:t>KONKURSO NUOSTATAI</w:t>
      </w:r>
    </w:p>
    <w:p w14:paraId="749D3A9E" w14:textId="77777777" w:rsidR="001D41A7" w:rsidRPr="00290273" w:rsidRDefault="001D41A7">
      <w:pPr>
        <w:spacing w:line="276" w:lineRule="auto"/>
        <w:jc w:val="both"/>
        <w:rPr>
          <w:rFonts w:eastAsia="Calibri"/>
          <w:szCs w:val="24"/>
        </w:rPr>
      </w:pPr>
    </w:p>
    <w:p w14:paraId="4EDEB8C8" w14:textId="77777777" w:rsidR="001D41A7" w:rsidRPr="00290273" w:rsidRDefault="000E356D">
      <w:pPr>
        <w:spacing w:line="276" w:lineRule="auto"/>
        <w:jc w:val="center"/>
        <w:rPr>
          <w:rFonts w:eastAsia="Calibri"/>
          <w:b/>
          <w:szCs w:val="24"/>
        </w:rPr>
      </w:pPr>
      <w:r w:rsidRPr="00290273">
        <w:rPr>
          <w:rFonts w:eastAsia="Calibri"/>
          <w:b/>
          <w:szCs w:val="24"/>
        </w:rPr>
        <w:t>I SKYRIUS</w:t>
      </w:r>
    </w:p>
    <w:p w14:paraId="5163B463" w14:textId="77777777" w:rsidR="001D41A7" w:rsidRPr="00290273" w:rsidRDefault="000E356D">
      <w:pPr>
        <w:spacing w:line="276" w:lineRule="auto"/>
        <w:jc w:val="center"/>
        <w:rPr>
          <w:rFonts w:eastAsia="Calibri"/>
          <w:b/>
          <w:szCs w:val="24"/>
        </w:rPr>
      </w:pPr>
      <w:r w:rsidRPr="00290273">
        <w:rPr>
          <w:rFonts w:eastAsia="Calibri"/>
          <w:b/>
          <w:szCs w:val="24"/>
        </w:rPr>
        <w:t>BENDROSIOS NUOSTATOS</w:t>
      </w:r>
    </w:p>
    <w:p w14:paraId="790C0ABC" w14:textId="77777777" w:rsidR="001D41A7" w:rsidRPr="00290273" w:rsidRDefault="001D41A7">
      <w:pPr>
        <w:spacing w:line="276" w:lineRule="auto"/>
        <w:ind w:firstLine="720"/>
        <w:jc w:val="center"/>
        <w:rPr>
          <w:rFonts w:eastAsia="Calibri"/>
          <w:szCs w:val="24"/>
        </w:rPr>
      </w:pPr>
    </w:p>
    <w:p w14:paraId="5E04C728" w14:textId="5E33F940" w:rsidR="001D41A7" w:rsidRPr="00290273" w:rsidRDefault="000E356D">
      <w:pPr>
        <w:tabs>
          <w:tab w:val="left" w:pos="709"/>
          <w:tab w:val="left" w:pos="993"/>
        </w:tabs>
        <w:spacing w:line="276" w:lineRule="auto"/>
        <w:ind w:firstLine="426"/>
        <w:jc w:val="both"/>
        <w:rPr>
          <w:rFonts w:eastAsia="Calibri"/>
          <w:szCs w:val="24"/>
        </w:rPr>
      </w:pPr>
      <w:r w:rsidRPr="00290273">
        <w:rPr>
          <w:rFonts w:eastAsia="Calibri"/>
          <w:szCs w:val="24"/>
        </w:rPr>
        <w:t>1.</w:t>
      </w:r>
      <w:r w:rsidRPr="00290273">
        <w:rPr>
          <w:rFonts w:eastAsia="Calibri"/>
          <w:szCs w:val="24"/>
        </w:rPr>
        <w:tab/>
        <w:t>Registruoto 202</w:t>
      </w:r>
      <w:r w:rsidR="00290273" w:rsidRPr="00290273">
        <w:rPr>
          <w:rFonts w:eastAsia="Calibri"/>
          <w:szCs w:val="24"/>
        </w:rPr>
        <w:t>5</w:t>
      </w:r>
      <w:r w:rsidRPr="00290273">
        <w:rPr>
          <w:rFonts w:eastAsia="Calibri"/>
          <w:szCs w:val="24"/>
        </w:rPr>
        <w:t xml:space="preserve"> metų prekių ženklo konkurso (toliau – Konkursas) tikslai:</w:t>
      </w:r>
    </w:p>
    <w:p w14:paraId="785922EB" w14:textId="77777777" w:rsidR="001D41A7" w:rsidRPr="00290273" w:rsidRDefault="000E356D">
      <w:pPr>
        <w:tabs>
          <w:tab w:val="left" w:pos="851"/>
        </w:tabs>
        <w:spacing w:line="276" w:lineRule="auto"/>
        <w:ind w:firstLine="426"/>
        <w:jc w:val="both"/>
        <w:rPr>
          <w:rFonts w:eastAsia="Calibri"/>
          <w:szCs w:val="24"/>
        </w:rPr>
      </w:pPr>
      <w:r w:rsidRPr="00290273">
        <w:rPr>
          <w:rFonts w:eastAsia="Calibri"/>
          <w:szCs w:val="24"/>
        </w:rPr>
        <w:t>1.1.</w:t>
      </w:r>
      <w:r w:rsidRPr="00290273">
        <w:rPr>
          <w:rFonts w:eastAsia="Calibri"/>
          <w:szCs w:val="24"/>
        </w:rPr>
        <w:tab/>
      </w:r>
      <w:r w:rsidRPr="00290273">
        <w:rPr>
          <w:rFonts w:eastAsia="Calibri"/>
          <w:kern w:val="2"/>
          <w:szCs w:val="24"/>
        </w:rPr>
        <w:t>skatinti Lietuvos verslo originalumą, kūrybiškumą ir inovatyvumą kuriant prekių ženklus;</w:t>
      </w:r>
    </w:p>
    <w:p w14:paraId="0E9D85F6" w14:textId="77777777" w:rsidR="001D41A7" w:rsidRPr="00290273" w:rsidRDefault="000E356D">
      <w:pPr>
        <w:tabs>
          <w:tab w:val="left" w:pos="851"/>
        </w:tabs>
        <w:spacing w:line="276" w:lineRule="auto"/>
        <w:ind w:firstLine="426"/>
        <w:jc w:val="both"/>
        <w:rPr>
          <w:rFonts w:eastAsia="Calibri"/>
          <w:szCs w:val="24"/>
        </w:rPr>
      </w:pPr>
      <w:r w:rsidRPr="00290273">
        <w:rPr>
          <w:rFonts w:eastAsia="Calibri"/>
          <w:szCs w:val="24"/>
        </w:rPr>
        <w:t>1.2.</w:t>
      </w:r>
      <w:r w:rsidRPr="00290273">
        <w:rPr>
          <w:rFonts w:eastAsia="Calibri"/>
          <w:szCs w:val="24"/>
        </w:rPr>
        <w:tab/>
      </w:r>
      <w:r w:rsidRPr="00290273">
        <w:rPr>
          <w:rFonts w:eastAsia="Calibri"/>
          <w:kern w:val="2"/>
          <w:szCs w:val="24"/>
        </w:rPr>
        <w:t xml:space="preserve">populiarinti prekių ženklų apsaugą juos registruojant ir didinti naujų prekių ženklų žinomumą; </w:t>
      </w:r>
    </w:p>
    <w:p w14:paraId="4C28FA1F" w14:textId="77777777" w:rsidR="001D41A7" w:rsidRPr="00290273" w:rsidRDefault="000E356D">
      <w:pPr>
        <w:tabs>
          <w:tab w:val="left" w:pos="851"/>
        </w:tabs>
        <w:spacing w:line="276" w:lineRule="auto"/>
        <w:ind w:firstLine="426"/>
        <w:jc w:val="both"/>
        <w:rPr>
          <w:rFonts w:eastAsia="Calibri"/>
          <w:szCs w:val="24"/>
        </w:rPr>
      </w:pPr>
      <w:r w:rsidRPr="00290273">
        <w:rPr>
          <w:rFonts w:eastAsia="Calibri"/>
          <w:szCs w:val="24"/>
        </w:rPr>
        <w:t>1.3.</w:t>
      </w:r>
      <w:r w:rsidRPr="00290273">
        <w:rPr>
          <w:rFonts w:eastAsia="Calibri"/>
          <w:szCs w:val="24"/>
        </w:rPr>
        <w:tab/>
      </w:r>
      <w:r w:rsidRPr="00290273">
        <w:rPr>
          <w:rFonts w:eastAsia="Calibri"/>
          <w:kern w:val="2"/>
          <w:szCs w:val="24"/>
        </w:rPr>
        <w:t xml:space="preserve"> prisidėti prie intelektinės nuosavybės apsaugos stiprinimo šviečiant visuomenę apie intelektinės nuosavybės svarbą.</w:t>
      </w:r>
    </w:p>
    <w:p w14:paraId="5B10433D" w14:textId="77777777" w:rsidR="001D41A7" w:rsidRPr="00290273" w:rsidRDefault="000E356D">
      <w:pPr>
        <w:tabs>
          <w:tab w:val="left" w:pos="709"/>
          <w:tab w:val="left" w:pos="993"/>
        </w:tabs>
        <w:spacing w:line="276" w:lineRule="auto"/>
        <w:ind w:firstLine="426"/>
        <w:jc w:val="both"/>
        <w:rPr>
          <w:rFonts w:eastAsia="Calibri"/>
          <w:szCs w:val="24"/>
        </w:rPr>
      </w:pPr>
      <w:r w:rsidRPr="00290273">
        <w:rPr>
          <w:rFonts w:eastAsia="Calibri"/>
          <w:szCs w:val="24"/>
        </w:rPr>
        <w:t>2.</w:t>
      </w:r>
      <w:r w:rsidRPr="00290273">
        <w:rPr>
          <w:rFonts w:eastAsia="Calibri"/>
          <w:szCs w:val="24"/>
        </w:rPr>
        <w:tab/>
        <w:t xml:space="preserve">Konkursą organizuoja Lietuvos Respublikos valstybinis patentų biuras (toliau – VPB) kartu su nacionaliniais ir tarptautiniais partneriais. </w:t>
      </w:r>
    </w:p>
    <w:p w14:paraId="19F05C0C" w14:textId="17F521FD" w:rsidR="001D41A7" w:rsidRPr="00290273" w:rsidRDefault="000E356D">
      <w:pPr>
        <w:tabs>
          <w:tab w:val="left" w:pos="709"/>
          <w:tab w:val="left" w:pos="993"/>
        </w:tabs>
        <w:spacing w:line="276" w:lineRule="auto"/>
        <w:ind w:firstLine="426"/>
        <w:jc w:val="both"/>
        <w:rPr>
          <w:rFonts w:eastAsia="Calibri"/>
          <w:szCs w:val="24"/>
        </w:rPr>
      </w:pPr>
      <w:r w:rsidRPr="00290273">
        <w:rPr>
          <w:rFonts w:eastAsia="Calibri"/>
          <w:szCs w:val="24"/>
        </w:rPr>
        <w:t>3.</w:t>
      </w:r>
      <w:r w:rsidRPr="00290273">
        <w:rPr>
          <w:rFonts w:eastAsia="Calibri"/>
          <w:szCs w:val="24"/>
        </w:rPr>
        <w:tab/>
        <w:t>Konkurse gali dalyvauti prekių ženklai, kurie 202</w:t>
      </w:r>
      <w:r w:rsidR="00BE2C84">
        <w:rPr>
          <w:rFonts w:eastAsia="Calibri"/>
          <w:szCs w:val="24"/>
        </w:rPr>
        <w:t>5</w:t>
      </w:r>
      <w:r w:rsidRPr="00290273">
        <w:rPr>
          <w:rFonts w:eastAsia="Calibri"/>
          <w:szCs w:val="24"/>
        </w:rPr>
        <w:t xml:space="preserve"> metais Lietuvoje buvo įregistruoti </w:t>
      </w:r>
      <w:r w:rsidRPr="00290273">
        <w:rPr>
          <w:rFonts w:eastAsia="Calibri"/>
          <w:kern w:val="2"/>
          <w:szCs w:val="24"/>
        </w:rPr>
        <w:t>kaip Lietuvos prekių ženklai arba įsigaliojo Lietuvoje kaip</w:t>
      </w:r>
      <w:r w:rsidRPr="00290273">
        <w:rPr>
          <w:rFonts w:eastAsia="Calibri"/>
          <w:szCs w:val="24"/>
        </w:rPr>
        <w:t xml:space="preserve"> Europos Sąjungos </w:t>
      </w:r>
      <w:r w:rsidRPr="00290273">
        <w:rPr>
          <w:rFonts w:eastAsia="Calibri"/>
          <w:kern w:val="2"/>
          <w:szCs w:val="24"/>
        </w:rPr>
        <w:t xml:space="preserve">ar </w:t>
      </w:r>
      <w:r w:rsidRPr="00290273">
        <w:rPr>
          <w:rFonts w:eastAsia="Calibri"/>
          <w:szCs w:val="24"/>
        </w:rPr>
        <w:t>tarptautin</w:t>
      </w:r>
      <w:r w:rsidRPr="00290273">
        <w:rPr>
          <w:rFonts w:eastAsia="Calibri"/>
          <w:kern w:val="2"/>
          <w:szCs w:val="24"/>
        </w:rPr>
        <w:t>ės</w:t>
      </w:r>
      <w:r w:rsidRPr="00290273">
        <w:rPr>
          <w:rFonts w:eastAsia="Calibri"/>
          <w:szCs w:val="24"/>
        </w:rPr>
        <w:t xml:space="preserve"> </w:t>
      </w:r>
      <w:r w:rsidRPr="00290273">
        <w:rPr>
          <w:rFonts w:eastAsia="Calibri"/>
          <w:kern w:val="2"/>
          <w:szCs w:val="24"/>
        </w:rPr>
        <w:t>registracijos ženklai,</w:t>
      </w:r>
      <w:r w:rsidRPr="00290273">
        <w:rPr>
          <w:rFonts w:eastAsia="Calibri"/>
          <w:szCs w:val="24"/>
        </w:rPr>
        <w:t xml:space="preserve"> </w:t>
      </w:r>
      <w:r w:rsidRPr="00290273">
        <w:rPr>
          <w:rFonts w:eastAsia="Calibri"/>
          <w:kern w:val="2"/>
          <w:szCs w:val="24"/>
        </w:rPr>
        <w:t xml:space="preserve">ir dėl kurių pateikta paraiška dalyvauti Konkurse (toliau </w:t>
      </w:r>
      <w:r w:rsidRPr="00290273">
        <w:rPr>
          <w:rFonts w:eastAsia="Calibri"/>
          <w:szCs w:val="24"/>
        </w:rPr>
        <w:t>–</w:t>
      </w:r>
      <w:r w:rsidRPr="00290273">
        <w:rPr>
          <w:rFonts w:eastAsia="Calibri"/>
          <w:kern w:val="2"/>
          <w:szCs w:val="24"/>
        </w:rPr>
        <w:t xml:space="preserve"> Konkurso paraiška)</w:t>
      </w:r>
      <w:r w:rsidRPr="00290273">
        <w:rPr>
          <w:rFonts w:eastAsia="Calibri"/>
          <w:szCs w:val="24"/>
        </w:rPr>
        <w:t>.</w:t>
      </w:r>
    </w:p>
    <w:p w14:paraId="3507E684" w14:textId="51669592" w:rsidR="001D41A7" w:rsidRPr="00290273" w:rsidRDefault="000E356D" w:rsidP="51539613">
      <w:pPr>
        <w:tabs>
          <w:tab w:val="left" w:pos="709"/>
          <w:tab w:val="left" w:pos="993"/>
        </w:tabs>
        <w:spacing w:line="276" w:lineRule="auto"/>
        <w:ind w:firstLine="426"/>
        <w:jc w:val="both"/>
        <w:rPr>
          <w:rFonts w:eastAsia="Calibri"/>
        </w:rPr>
      </w:pPr>
      <w:r w:rsidRPr="51539613">
        <w:rPr>
          <w:rFonts w:eastAsia="Calibri"/>
        </w:rPr>
        <w:t>4.</w:t>
      </w:r>
      <w:r w:rsidRPr="00290273">
        <w:rPr>
          <w:rFonts w:eastAsia="Calibri"/>
          <w:szCs w:val="24"/>
        </w:rPr>
        <w:tab/>
      </w:r>
      <w:r w:rsidRPr="51539613">
        <w:rPr>
          <w:rFonts w:eastAsia="Calibri"/>
        </w:rPr>
        <w:t xml:space="preserve"> </w:t>
      </w:r>
      <w:r w:rsidR="10BA881C" w:rsidRPr="4F266B6B">
        <w:rPr>
          <w:rFonts w:eastAsia="Calibri"/>
        </w:rPr>
        <w:t>P</w:t>
      </w:r>
      <w:r w:rsidRPr="51539613">
        <w:rPr>
          <w:rFonts w:eastAsia="Calibri"/>
        </w:rPr>
        <w:t>rekių ženklo savininkas (toliau – paraiškos teikėjas)</w:t>
      </w:r>
      <w:r w:rsidR="10BA881C" w:rsidRPr="4F266B6B">
        <w:rPr>
          <w:rFonts w:eastAsia="Calibri"/>
        </w:rPr>
        <w:t xml:space="preserve"> teikia Konkurso paraišką</w:t>
      </w:r>
      <w:r w:rsidRPr="51539613">
        <w:rPr>
          <w:rFonts w:eastAsia="Calibri"/>
        </w:rPr>
        <w:t xml:space="preserve">, užpildydamas specialią elektroninę </w:t>
      </w:r>
      <w:r w:rsidRPr="51539613">
        <w:rPr>
          <w:rFonts w:eastAsia="Calibri"/>
          <w:kern w:val="2"/>
        </w:rPr>
        <w:t xml:space="preserve">Konkurso paraišką </w:t>
      </w:r>
      <w:r w:rsidRPr="51539613">
        <w:rPr>
          <w:rFonts w:eastAsia="Calibri"/>
        </w:rPr>
        <w:t xml:space="preserve">interneto svetainėje </w:t>
      </w:r>
      <w:r w:rsidRPr="51539613">
        <w:rPr>
          <w:rFonts w:eastAsia="Calibri"/>
          <w:color w:val="0563C1"/>
          <w:kern w:val="2"/>
          <w:u w:val="single"/>
        </w:rPr>
        <w:t>www.intelektine.lt</w:t>
      </w:r>
      <w:r w:rsidRPr="51539613">
        <w:rPr>
          <w:rFonts w:eastAsia="Calibri"/>
          <w:kern w:val="2"/>
        </w:rPr>
        <w:t xml:space="preserve">. </w:t>
      </w:r>
      <w:r w:rsidR="10BA881C" w:rsidRPr="4F266B6B">
        <w:rPr>
          <w:rFonts w:eastAsia="Calibri"/>
        </w:rPr>
        <w:t>Pateikdamas Konkurso paraišką prekių ženklo savininkas deklaruoja, kad n</w:t>
      </w:r>
      <w:r w:rsidR="0866C19E" w:rsidRPr="4F266B6B">
        <w:rPr>
          <w:rFonts w:eastAsia="Calibri"/>
        </w:rPr>
        <w:t>eturi</w:t>
      </w:r>
      <w:r w:rsidR="10BA881C" w:rsidRPr="4F266B6B">
        <w:rPr>
          <w:rFonts w:eastAsia="Calibri"/>
        </w:rPr>
        <w:t xml:space="preserve"> VPB </w:t>
      </w:r>
      <w:r w:rsidR="7F4BE791" w:rsidRPr="4F266B6B">
        <w:rPr>
          <w:rFonts w:eastAsia="Calibri"/>
        </w:rPr>
        <w:t xml:space="preserve">ar kitokių </w:t>
      </w:r>
      <w:r w:rsidR="10BA881C" w:rsidRPr="4F266B6B">
        <w:rPr>
          <w:rFonts w:eastAsia="Calibri"/>
        </w:rPr>
        <w:t>ginčų dėl prekių ženklo registracijos.</w:t>
      </w:r>
    </w:p>
    <w:p w14:paraId="0B232B9A" w14:textId="77777777" w:rsidR="001D41A7" w:rsidRPr="00290273" w:rsidRDefault="000E356D">
      <w:pPr>
        <w:tabs>
          <w:tab w:val="left" w:pos="709"/>
          <w:tab w:val="left" w:pos="993"/>
        </w:tabs>
        <w:spacing w:line="276" w:lineRule="auto"/>
        <w:ind w:firstLine="426"/>
        <w:jc w:val="both"/>
        <w:rPr>
          <w:rFonts w:eastAsia="Calibri"/>
          <w:szCs w:val="24"/>
        </w:rPr>
      </w:pPr>
      <w:r w:rsidRPr="00290273">
        <w:rPr>
          <w:rFonts w:eastAsia="Calibri"/>
          <w:szCs w:val="24"/>
        </w:rPr>
        <w:t>5.</w:t>
      </w:r>
      <w:r w:rsidRPr="00290273">
        <w:rPr>
          <w:rFonts w:eastAsia="Calibri"/>
          <w:szCs w:val="24"/>
        </w:rPr>
        <w:tab/>
        <w:t>Konkurse dalyvaujantys prekių ženklai gali pretenduoti į 3 pagrindines ir 5 specialias apdovanojimų kategorijas:</w:t>
      </w:r>
    </w:p>
    <w:p w14:paraId="5F4C57A9" w14:textId="74281CB3" w:rsidR="001D41A7" w:rsidRPr="00290273" w:rsidRDefault="000E356D">
      <w:pPr>
        <w:tabs>
          <w:tab w:val="left" w:pos="851"/>
        </w:tabs>
        <w:spacing w:line="276" w:lineRule="auto"/>
        <w:ind w:firstLine="426"/>
        <w:jc w:val="both"/>
        <w:rPr>
          <w:rFonts w:eastAsia="Calibri"/>
          <w:szCs w:val="24"/>
        </w:rPr>
      </w:pPr>
      <w:r w:rsidRPr="00290273">
        <w:rPr>
          <w:rFonts w:eastAsia="Calibri"/>
          <w:szCs w:val="24"/>
        </w:rPr>
        <w:t>5.1.</w:t>
      </w:r>
      <w:r w:rsidRPr="00290273">
        <w:rPr>
          <w:rFonts w:eastAsia="Calibri"/>
          <w:szCs w:val="24"/>
        </w:rPr>
        <w:tab/>
      </w:r>
      <w:r w:rsidRPr="00290273">
        <w:rPr>
          <w:rFonts w:eastAsia="Calibri"/>
          <w:kern w:val="2"/>
          <w:szCs w:val="24"/>
        </w:rPr>
        <w:t>p</w:t>
      </w:r>
      <w:r w:rsidRPr="00290273">
        <w:rPr>
          <w:rFonts w:eastAsia="Calibri"/>
          <w:szCs w:val="24"/>
        </w:rPr>
        <w:t xml:space="preserve">agrindinės </w:t>
      </w:r>
      <w:r w:rsidRPr="00290273">
        <w:rPr>
          <w:rFonts w:eastAsia="Calibri"/>
          <w:kern w:val="2"/>
          <w:szCs w:val="24"/>
        </w:rPr>
        <w:t xml:space="preserve">Konkurso </w:t>
      </w:r>
      <w:r w:rsidRPr="00290273">
        <w:rPr>
          <w:rFonts w:eastAsia="Calibri"/>
          <w:szCs w:val="24"/>
        </w:rPr>
        <w:t>a</w:t>
      </w:r>
      <w:r w:rsidRPr="00290273">
        <w:rPr>
          <w:rFonts w:eastAsia="Calibri"/>
          <w:kern w:val="2"/>
          <w:szCs w:val="24"/>
        </w:rPr>
        <w:t>pdovanojimų Registruoto 202</w:t>
      </w:r>
      <w:r w:rsidR="00BE2C84">
        <w:rPr>
          <w:rFonts w:eastAsia="Calibri"/>
          <w:kern w:val="2"/>
          <w:szCs w:val="24"/>
        </w:rPr>
        <w:t>5</w:t>
      </w:r>
      <w:r w:rsidRPr="00290273">
        <w:rPr>
          <w:rFonts w:eastAsia="Calibri"/>
          <w:kern w:val="2"/>
          <w:szCs w:val="24"/>
        </w:rPr>
        <w:t xml:space="preserve"> metų prekių ženklo kategorijos yra šios:</w:t>
      </w:r>
    </w:p>
    <w:p w14:paraId="0ECBC863" w14:textId="3928EEAD" w:rsidR="001D41A7" w:rsidRPr="00290273" w:rsidRDefault="000E356D">
      <w:pPr>
        <w:tabs>
          <w:tab w:val="left" w:pos="360"/>
          <w:tab w:val="left" w:pos="993"/>
          <w:tab w:val="left" w:pos="1134"/>
        </w:tabs>
        <w:spacing w:line="276" w:lineRule="auto"/>
        <w:ind w:firstLine="426"/>
        <w:jc w:val="both"/>
        <w:rPr>
          <w:rFonts w:eastAsia="Calibri"/>
          <w:szCs w:val="24"/>
        </w:rPr>
      </w:pPr>
      <w:r w:rsidRPr="00290273">
        <w:rPr>
          <w:rFonts w:eastAsia="Calibri"/>
          <w:szCs w:val="24"/>
        </w:rPr>
        <w:t>5.1.1.</w:t>
      </w:r>
      <w:r w:rsidRPr="00290273">
        <w:rPr>
          <w:rFonts w:eastAsia="Calibri"/>
          <w:szCs w:val="24"/>
        </w:rPr>
        <w:tab/>
        <w:t>Registruotas 202</w:t>
      </w:r>
      <w:r w:rsidR="00BE2C84">
        <w:rPr>
          <w:rFonts w:eastAsia="Calibri"/>
          <w:szCs w:val="24"/>
        </w:rPr>
        <w:t>5</w:t>
      </w:r>
      <w:r w:rsidRPr="00290273">
        <w:rPr>
          <w:rFonts w:eastAsia="Calibri"/>
          <w:szCs w:val="24"/>
        </w:rPr>
        <w:t xml:space="preserve"> metų prekių ženklas Lietuvai;</w:t>
      </w:r>
    </w:p>
    <w:p w14:paraId="3AD33736" w14:textId="73AD7B67" w:rsidR="001D41A7" w:rsidRPr="00290273" w:rsidRDefault="000E356D">
      <w:pPr>
        <w:tabs>
          <w:tab w:val="left" w:pos="360"/>
          <w:tab w:val="left" w:pos="993"/>
          <w:tab w:val="left" w:pos="1134"/>
        </w:tabs>
        <w:spacing w:line="276" w:lineRule="auto"/>
        <w:ind w:firstLine="426"/>
        <w:jc w:val="both"/>
        <w:rPr>
          <w:rFonts w:eastAsia="Calibri"/>
          <w:szCs w:val="24"/>
        </w:rPr>
      </w:pPr>
      <w:r w:rsidRPr="00290273">
        <w:rPr>
          <w:rFonts w:eastAsia="Calibri"/>
          <w:szCs w:val="24"/>
        </w:rPr>
        <w:t>5.1.2.</w:t>
      </w:r>
      <w:r w:rsidRPr="00290273">
        <w:rPr>
          <w:rFonts w:eastAsia="Calibri"/>
          <w:szCs w:val="24"/>
        </w:rPr>
        <w:tab/>
        <w:t>Registruotas 202</w:t>
      </w:r>
      <w:r w:rsidR="00BE2C84">
        <w:rPr>
          <w:rFonts w:eastAsia="Calibri"/>
          <w:szCs w:val="24"/>
        </w:rPr>
        <w:t>5</w:t>
      </w:r>
      <w:r w:rsidRPr="00290273">
        <w:rPr>
          <w:rFonts w:eastAsia="Calibri"/>
          <w:szCs w:val="24"/>
        </w:rPr>
        <w:t xml:space="preserve"> metų prekių ženklas Europai; </w:t>
      </w:r>
    </w:p>
    <w:p w14:paraId="53F9E3C3" w14:textId="26A9C897" w:rsidR="001D41A7" w:rsidRPr="00290273" w:rsidRDefault="000E356D">
      <w:pPr>
        <w:tabs>
          <w:tab w:val="left" w:pos="360"/>
          <w:tab w:val="left" w:pos="993"/>
          <w:tab w:val="left" w:pos="1134"/>
        </w:tabs>
        <w:spacing w:line="276" w:lineRule="auto"/>
        <w:ind w:firstLine="426"/>
        <w:jc w:val="both"/>
        <w:rPr>
          <w:rFonts w:eastAsia="Calibri"/>
          <w:szCs w:val="24"/>
        </w:rPr>
      </w:pPr>
      <w:r w:rsidRPr="00290273">
        <w:rPr>
          <w:rFonts w:eastAsia="Calibri"/>
          <w:szCs w:val="24"/>
        </w:rPr>
        <w:t>5.1.3.</w:t>
      </w:r>
      <w:r w:rsidRPr="00290273">
        <w:rPr>
          <w:rFonts w:eastAsia="Calibri"/>
          <w:szCs w:val="24"/>
        </w:rPr>
        <w:tab/>
        <w:t>Registruotas 202</w:t>
      </w:r>
      <w:r w:rsidR="00BE2C84">
        <w:rPr>
          <w:rFonts w:eastAsia="Calibri"/>
          <w:szCs w:val="24"/>
        </w:rPr>
        <w:t>5</w:t>
      </w:r>
      <w:r w:rsidRPr="00290273">
        <w:rPr>
          <w:rFonts w:eastAsia="Calibri"/>
          <w:szCs w:val="24"/>
        </w:rPr>
        <w:t xml:space="preserve"> metų prekių ženklas pasauliui.</w:t>
      </w:r>
    </w:p>
    <w:p w14:paraId="34A3A52E" w14:textId="69032586" w:rsidR="001D41A7" w:rsidRPr="00290273" w:rsidRDefault="000E356D">
      <w:pPr>
        <w:tabs>
          <w:tab w:val="left" w:pos="993"/>
        </w:tabs>
        <w:spacing w:line="276" w:lineRule="auto"/>
        <w:ind w:firstLine="426"/>
        <w:jc w:val="both"/>
        <w:rPr>
          <w:rFonts w:eastAsia="Calibri"/>
          <w:szCs w:val="24"/>
        </w:rPr>
      </w:pPr>
      <w:r w:rsidRPr="00290273">
        <w:rPr>
          <w:rFonts w:eastAsia="Calibri"/>
          <w:szCs w:val="24"/>
        </w:rPr>
        <w:t>5.2.</w:t>
      </w:r>
      <w:r w:rsidRPr="00290273">
        <w:rPr>
          <w:rFonts w:eastAsia="Calibri"/>
          <w:szCs w:val="24"/>
        </w:rPr>
        <w:tab/>
      </w:r>
      <w:r w:rsidRPr="00290273">
        <w:rPr>
          <w:rFonts w:eastAsia="Calibri"/>
          <w:kern w:val="2"/>
          <w:szCs w:val="24"/>
        </w:rPr>
        <w:t>s</w:t>
      </w:r>
      <w:r w:rsidRPr="00290273">
        <w:rPr>
          <w:rFonts w:eastAsia="Calibri"/>
          <w:szCs w:val="24"/>
        </w:rPr>
        <w:t xml:space="preserve">pecialios </w:t>
      </w:r>
      <w:r w:rsidRPr="00290273">
        <w:rPr>
          <w:rFonts w:eastAsia="Calibri"/>
          <w:kern w:val="2"/>
          <w:szCs w:val="24"/>
        </w:rPr>
        <w:t>Konkurso apdovanojimų Registruoto 202</w:t>
      </w:r>
      <w:r w:rsidR="00BE2C84">
        <w:rPr>
          <w:rFonts w:eastAsia="Calibri"/>
          <w:kern w:val="2"/>
          <w:szCs w:val="24"/>
        </w:rPr>
        <w:t>5</w:t>
      </w:r>
      <w:r w:rsidRPr="00290273">
        <w:rPr>
          <w:rFonts w:eastAsia="Calibri"/>
          <w:kern w:val="2"/>
          <w:szCs w:val="24"/>
        </w:rPr>
        <w:t xml:space="preserve"> metų prekių ženklo kategorijos yra šios:</w:t>
      </w:r>
    </w:p>
    <w:p w14:paraId="05049A6D" w14:textId="77777777" w:rsidR="001D41A7" w:rsidRPr="00290273" w:rsidRDefault="000E356D">
      <w:pPr>
        <w:tabs>
          <w:tab w:val="left" w:pos="360"/>
          <w:tab w:val="left" w:pos="1134"/>
        </w:tabs>
        <w:spacing w:line="276" w:lineRule="auto"/>
        <w:ind w:firstLine="426"/>
        <w:jc w:val="both"/>
        <w:rPr>
          <w:rFonts w:eastAsia="Calibri"/>
          <w:szCs w:val="24"/>
        </w:rPr>
      </w:pPr>
      <w:r w:rsidRPr="00290273">
        <w:rPr>
          <w:rFonts w:eastAsia="Calibri"/>
          <w:szCs w:val="24"/>
        </w:rPr>
        <w:t>5.2.1.</w:t>
      </w:r>
      <w:r w:rsidRPr="00290273">
        <w:rPr>
          <w:rFonts w:eastAsia="Calibri"/>
          <w:szCs w:val="24"/>
        </w:rPr>
        <w:tab/>
        <w:t>Ryškiausiai paminėtas;</w:t>
      </w:r>
    </w:p>
    <w:p w14:paraId="1CA4EA5E" w14:textId="77777777" w:rsidR="001D41A7" w:rsidRPr="00290273" w:rsidRDefault="000E356D" w:rsidP="6F3EB73D">
      <w:pPr>
        <w:tabs>
          <w:tab w:val="left" w:pos="360"/>
          <w:tab w:val="left" w:pos="1134"/>
        </w:tabs>
        <w:spacing w:line="276" w:lineRule="auto"/>
        <w:ind w:firstLine="426"/>
        <w:jc w:val="both"/>
        <w:rPr>
          <w:rFonts w:eastAsia="Calibri"/>
        </w:rPr>
      </w:pPr>
      <w:r w:rsidRPr="6F3EB73D">
        <w:rPr>
          <w:rFonts w:eastAsia="Calibri"/>
        </w:rPr>
        <w:t>5.2.2.</w:t>
      </w:r>
      <w:r>
        <w:tab/>
      </w:r>
      <w:r w:rsidRPr="6F3EB73D">
        <w:rPr>
          <w:rFonts w:eastAsia="Calibri"/>
        </w:rPr>
        <w:t>Lietuviškiausias žodinis;</w:t>
      </w:r>
    </w:p>
    <w:p w14:paraId="7DBFD669" w14:textId="77777777" w:rsidR="001D41A7" w:rsidRPr="00290273" w:rsidRDefault="000E356D">
      <w:pPr>
        <w:tabs>
          <w:tab w:val="left" w:pos="360"/>
          <w:tab w:val="left" w:pos="1134"/>
        </w:tabs>
        <w:spacing w:line="276" w:lineRule="auto"/>
        <w:ind w:firstLine="426"/>
        <w:jc w:val="both"/>
        <w:rPr>
          <w:rFonts w:eastAsia="Calibri"/>
          <w:szCs w:val="24"/>
        </w:rPr>
      </w:pPr>
      <w:r w:rsidRPr="00290273">
        <w:rPr>
          <w:rFonts w:eastAsia="Calibri"/>
          <w:szCs w:val="24"/>
        </w:rPr>
        <w:t>5.2.3.</w:t>
      </w:r>
      <w:r w:rsidRPr="00290273">
        <w:rPr>
          <w:rFonts w:eastAsia="Calibri"/>
          <w:szCs w:val="24"/>
        </w:rPr>
        <w:tab/>
        <w:t>Geriausio dizaino;</w:t>
      </w:r>
    </w:p>
    <w:p w14:paraId="4391782D" w14:textId="77777777" w:rsidR="001D41A7" w:rsidRPr="00290273" w:rsidRDefault="000E356D">
      <w:pPr>
        <w:tabs>
          <w:tab w:val="left" w:pos="360"/>
          <w:tab w:val="left" w:pos="1134"/>
        </w:tabs>
        <w:spacing w:line="276" w:lineRule="auto"/>
        <w:ind w:firstLine="426"/>
        <w:jc w:val="both"/>
        <w:rPr>
          <w:rFonts w:eastAsia="Calibri"/>
          <w:szCs w:val="24"/>
        </w:rPr>
      </w:pPr>
      <w:r w:rsidRPr="00290273">
        <w:rPr>
          <w:rFonts w:eastAsia="Calibri"/>
          <w:szCs w:val="24"/>
        </w:rPr>
        <w:t>5.2.4.</w:t>
      </w:r>
      <w:r w:rsidRPr="00290273">
        <w:rPr>
          <w:rFonts w:eastAsia="Calibri"/>
          <w:szCs w:val="24"/>
        </w:rPr>
        <w:tab/>
        <w:t>Inovatyviausias;</w:t>
      </w:r>
    </w:p>
    <w:p w14:paraId="3EBC1DE8" w14:textId="77777777" w:rsidR="001D41A7" w:rsidRPr="00290273" w:rsidRDefault="000E356D">
      <w:pPr>
        <w:tabs>
          <w:tab w:val="left" w:pos="360"/>
          <w:tab w:val="left" w:pos="1134"/>
        </w:tabs>
        <w:spacing w:line="276" w:lineRule="auto"/>
        <w:ind w:firstLine="426"/>
        <w:jc w:val="both"/>
        <w:rPr>
          <w:rFonts w:eastAsia="Calibri"/>
          <w:szCs w:val="24"/>
        </w:rPr>
      </w:pPr>
      <w:r w:rsidRPr="00290273">
        <w:rPr>
          <w:rFonts w:eastAsia="Calibri"/>
          <w:szCs w:val="24"/>
        </w:rPr>
        <w:t>5.2.5.</w:t>
      </w:r>
      <w:r w:rsidRPr="00290273">
        <w:rPr>
          <w:rFonts w:eastAsia="Calibri"/>
          <w:szCs w:val="24"/>
        </w:rPr>
        <w:tab/>
        <w:t>Verslo favoritas</w:t>
      </w:r>
      <w:r w:rsidRPr="00290273">
        <w:rPr>
          <w:rFonts w:eastAsia="Calibri"/>
          <w:kern w:val="2"/>
          <w:szCs w:val="24"/>
        </w:rPr>
        <w:t>.</w:t>
      </w:r>
    </w:p>
    <w:p w14:paraId="51D412AA" w14:textId="221DE933" w:rsidR="001D41A7" w:rsidRPr="00290273" w:rsidRDefault="000E356D">
      <w:pPr>
        <w:tabs>
          <w:tab w:val="left" w:pos="709"/>
          <w:tab w:val="left" w:pos="993"/>
        </w:tabs>
        <w:spacing w:line="276" w:lineRule="auto"/>
        <w:ind w:firstLine="426"/>
        <w:jc w:val="both"/>
        <w:rPr>
          <w:rFonts w:eastAsia="Calibri"/>
          <w:szCs w:val="24"/>
        </w:rPr>
      </w:pPr>
      <w:r w:rsidRPr="00290273">
        <w:rPr>
          <w:rFonts w:eastAsia="Calibri"/>
          <w:szCs w:val="24"/>
        </w:rPr>
        <w:t>6.</w:t>
      </w:r>
      <w:r w:rsidRPr="00290273">
        <w:rPr>
          <w:rFonts w:eastAsia="Calibri"/>
          <w:szCs w:val="24"/>
        </w:rPr>
        <w:tab/>
      </w:r>
      <w:r w:rsidRPr="00290273">
        <w:rPr>
          <w:rFonts w:eastAsia="Calibri"/>
          <w:kern w:val="2"/>
          <w:szCs w:val="24"/>
        </w:rPr>
        <w:t>Konkurso p</w:t>
      </w:r>
      <w:r w:rsidRPr="00290273">
        <w:rPr>
          <w:rFonts w:eastAsia="Calibri"/>
          <w:szCs w:val="24"/>
        </w:rPr>
        <w:t>araiškoje nurodytas prekių ženklas gali pretenduoti į apdovanojimą vienoje arba keliose apdovanojimų kategorijose. Vienas fizinis ar juridinis asmuo gali teikti K</w:t>
      </w:r>
      <w:r w:rsidRPr="00290273">
        <w:rPr>
          <w:rFonts w:eastAsia="Calibri"/>
          <w:kern w:val="2"/>
          <w:szCs w:val="24"/>
        </w:rPr>
        <w:t xml:space="preserve">onkurso </w:t>
      </w:r>
      <w:r w:rsidRPr="00290273">
        <w:rPr>
          <w:rFonts w:eastAsia="Calibri"/>
          <w:szCs w:val="24"/>
        </w:rPr>
        <w:t>paraiškas dėl neriboto skaičiaus savo prekių ženklų, registruotų 202</w:t>
      </w:r>
      <w:r w:rsidR="00BE2C84">
        <w:rPr>
          <w:rFonts w:eastAsia="Calibri"/>
          <w:szCs w:val="24"/>
        </w:rPr>
        <w:t>5</w:t>
      </w:r>
      <w:r w:rsidRPr="00290273">
        <w:rPr>
          <w:rFonts w:eastAsia="Calibri"/>
          <w:szCs w:val="24"/>
        </w:rPr>
        <w:t xml:space="preserve"> metais.</w:t>
      </w:r>
    </w:p>
    <w:p w14:paraId="4FDCE53D" w14:textId="77777777" w:rsidR="001D41A7" w:rsidRPr="00290273" w:rsidRDefault="001D41A7">
      <w:pPr>
        <w:spacing w:line="276" w:lineRule="auto"/>
        <w:rPr>
          <w:rFonts w:eastAsia="Calibri"/>
          <w:b/>
          <w:szCs w:val="24"/>
        </w:rPr>
      </w:pPr>
    </w:p>
    <w:p w14:paraId="68533B0F" w14:textId="77777777" w:rsidR="001D41A7" w:rsidRPr="00290273" w:rsidRDefault="000E356D">
      <w:pPr>
        <w:spacing w:line="276" w:lineRule="auto"/>
        <w:jc w:val="center"/>
        <w:rPr>
          <w:rFonts w:eastAsia="Calibri"/>
          <w:b/>
          <w:szCs w:val="24"/>
        </w:rPr>
      </w:pPr>
      <w:r w:rsidRPr="00290273">
        <w:rPr>
          <w:rFonts w:eastAsia="Calibri"/>
          <w:b/>
          <w:szCs w:val="24"/>
        </w:rPr>
        <w:t>II SKYRIUS</w:t>
      </w:r>
    </w:p>
    <w:p w14:paraId="5C0DAFD9" w14:textId="77777777" w:rsidR="001D41A7" w:rsidRPr="00290273" w:rsidRDefault="000E356D">
      <w:pPr>
        <w:spacing w:line="276" w:lineRule="auto"/>
        <w:jc w:val="center"/>
        <w:rPr>
          <w:rFonts w:eastAsia="Calibri"/>
          <w:b/>
          <w:szCs w:val="24"/>
        </w:rPr>
      </w:pPr>
      <w:r w:rsidRPr="00290273">
        <w:rPr>
          <w:rFonts w:eastAsia="Calibri"/>
          <w:b/>
          <w:szCs w:val="24"/>
        </w:rPr>
        <w:t>VERTINIMO TVARKA IR KRITERIJAI</w:t>
      </w:r>
    </w:p>
    <w:p w14:paraId="14200C46" w14:textId="77777777" w:rsidR="001D41A7" w:rsidRPr="00290273" w:rsidRDefault="001D41A7">
      <w:pPr>
        <w:spacing w:line="276" w:lineRule="auto"/>
        <w:ind w:firstLine="720"/>
        <w:jc w:val="center"/>
        <w:rPr>
          <w:rFonts w:eastAsia="Calibri"/>
          <w:b/>
          <w:color w:val="000000"/>
          <w:szCs w:val="24"/>
        </w:rPr>
      </w:pPr>
    </w:p>
    <w:p w14:paraId="2C83973F" w14:textId="5509EF40" w:rsidR="001D41A7" w:rsidRPr="00290273" w:rsidRDefault="000E356D" w:rsidP="065CBFD8">
      <w:pPr>
        <w:tabs>
          <w:tab w:val="left" w:pos="709"/>
          <w:tab w:val="left" w:pos="851"/>
        </w:tabs>
        <w:spacing w:line="276" w:lineRule="auto"/>
        <w:ind w:firstLine="426"/>
        <w:jc w:val="both"/>
        <w:rPr>
          <w:rFonts w:eastAsia="Calibri"/>
        </w:rPr>
      </w:pPr>
      <w:r w:rsidRPr="065CBFD8">
        <w:rPr>
          <w:rFonts w:eastAsia="Calibri"/>
        </w:rPr>
        <w:t>7.</w:t>
      </w:r>
      <w:r>
        <w:tab/>
      </w:r>
      <w:r w:rsidRPr="065CBFD8">
        <w:rPr>
          <w:rFonts w:eastAsia="Calibri"/>
        </w:rPr>
        <w:t>Konkursas viešai skelbiamas ir paraiškos priimamos nuo 202</w:t>
      </w:r>
      <w:r w:rsidR="00BE2C84" w:rsidRPr="065CBFD8">
        <w:rPr>
          <w:rFonts w:eastAsia="Calibri"/>
        </w:rPr>
        <w:t>6</w:t>
      </w:r>
      <w:r w:rsidRPr="065CBFD8">
        <w:rPr>
          <w:rFonts w:eastAsia="Calibri"/>
        </w:rPr>
        <w:t xml:space="preserve"> m. </w:t>
      </w:r>
      <w:r w:rsidRPr="000644C8">
        <w:rPr>
          <w:rFonts w:eastAsia="Calibri"/>
        </w:rPr>
        <w:t>kovo 10 d. iki 202</w:t>
      </w:r>
      <w:r w:rsidR="00BE2C84" w:rsidRPr="000644C8">
        <w:rPr>
          <w:rFonts w:eastAsia="Calibri"/>
        </w:rPr>
        <w:t>6</w:t>
      </w:r>
      <w:r w:rsidRPr="000644C8">
        <w:rPr>
          <w:rFonts w:eastAsia="Calibri"/>
        </w:rPr>
        <w:t xml:space="preserve"> m. kovo 25 d.</w:t>
      </w:r>
    </w:p>
    <w:p w14:paraId="4F4E201B" w14:textId="04E26926" w:rsidR="001D41A7" w:rsidRPr="00290273" w:rsidRDefault="000E356D">
      <w:pPr>
        <w:tabs>
          <w:tab w:val="left" w:pos="709"/>
          <w:tab w:val="left" w:pos="851"/>
        </w:tabs>
        <w:spacing w:line="276" w:lineRule="auto"/>
        <w:ind w:firstLine="426"/>
        <w:jc w:val="both"/>
        <w:rPr>
          <w:rFonts w:eastAsia="Calibri"/>
          <w:szCs w:val="24"/>
        </w:rPr>
      </w:pPr>
      <w:r w:rsidRPr="00290273">
        <w:rPr>
          <w:rFonts w:eastAsia="Calibri"/>
          <w:szCs w:val="24"/>
        </w:rPr>
        <w:t>8.</w:t>
      </w:r>
      <w:r w:rsidRPr="00290273">
        <w:rPr>
          <w:rFonts w:eastAsia="Calibri"/>
          <w:szCs w:val="24"/>
        </w:rPr>
        <w:tab/>
        <w:t xml:space="preserve">Informacija apie Konkursą skelbiama VPB interneto svetainėse </w:t>
      </w:r>
      <w:hyperlink r:id="rId7" w:history="1">
        <w:r w:rsidRPr="00B06629">
          <w:rPr>
            <w:rStyle w:val="Hipersaitas"/>
            <w:rFonts w:eastAsia="Calibri"/>
            <w:szCs w:val="24"/>
          </w:rPr>
          <w:t>www.vpb.lrv.lt</w:t>
        </w:r>
      </w:hyperlink>
      <w:r w:rsidRPr="00290273">
        <w:rPr>
          <w:rFonts w:eastAsia="Calibri"/>
          <w:szCs w:val="24"/>
        </w:rPr>
        <w:t xml:space="preserve">, </w:t>
      </w:r>
      <w:r w:rsidRPr="00290273">
        <w:rPr>
          <w:rFonts w:eastAsia="Calibri"/>
          <w:color w:val="0563C1"/>
          <w:szCs w:val="24"/>
          <w:u w:val="single"/>
        </w:rPr>
        <w:t>www.intelektine.lt</w:t>
      </w:r>
      <w:r w:rsidRPr="00290273">
        <w:rPr>
          <w:rFonts w:eastAsia="Calibri"/>
          <w:szCs w:val="24"/>
        </w:rPr>
        <w:t xml:space="preserve"> </w:t>
      </w:r>
      <w:r w:rsidRPr="00290273">
        <w:rPr>
          <w:rFonts w:eastAsia="Calibri"/>
          <w:kern w:val="2"/>
          <w:szCs w:val="24"/>
        </w:rPr>
        <w:t xml:space="preserve">bei </w:t>
      </w:r>
      <w:r w:rsidRPr="00290273">
        <w:rPr>
          <w:rFonts w:eastAsia="Calibri"/>
          <w:szCs w:val="24"/>
        </w:rPr>
        <w:t>kit</w:t>
      </w:r>
      <w:r w:rsidRPr="00290273">
        <w:rPr>
          <w:rFonts w:eastAsia="Calibri"/>
          <w:kern w:val="2"/>
          <w:szCs w:val="24"/>
        </w:rPr>
        <w:t>uose</w:t>
      </w:r>
      <w:r w:rsidRPr="00290273">
        <w:rPr>
          <w:rFonts w:eastAsia="Calibri"/>
          <w:szCs w:val="24"/>
        </w:rPr>
        <w:t xml:space="preserve"> VPB ir informacinio partnerio kanal</w:t>
      </w:r>
      <w:r w:rsidRPr="00290273">
        <w:rPr>
          <w:rFonts w:eastAsia="Calibri"/>
          <w:kern w:val="2"/>
          <w:szCs w:val="24"/>
        </w:rPr>
        <w:t>uo</w:t>
      </w:r>
      <w:r w:rsidRPr="00290273">
        <w:rPr>
          <w:rFonts w:eastAsia="Calibri"/>
          <w:szCs w:val="24"/>
        </w:rPr>
        <w:t>s</w:t>
      </w:r>
      <w:r w:rsidRPr="00290273">
        <w:rPr>
          <w:rFonts w:eastAsia="Calibri"/>
          <w:kern w:val="2"/>
          <w:szCs w:val="24"/>
        </w:rPr>
        <w:t>e</w:t>
      </w:r>
      <w:r w:rsidRPr="00290273">
        <w:rPr>
          <w:rFonts w:eastAsia="Calibri"/>
          <w:szCs w:val="24"/>
        </w:rPr>
        <w:t xml:space="preserve">, taip pat išsiunčiant el. laiškus – kvietimus visiems </w:t>
      </w:r>
      <w:r w:rsidRPr="00290273">
        <w:rPr>
          <w:rFonts w:eastAsia="Calibri"/>
          <w:kern w:val="2"/>
          <w:szCs w:val="24"/>
        </w:rPr>
        <w:t xml:space="preserve">Lietuvos </w:t>
      </w:r>
      <w:r w:rsidRPr="00290273">
        <w:rPr>
          <w:rFonts w:eastAsia="Calibri"/>
          <w:szCs w:val="24"/>
        </w:rPr>
        <w:t xml:space="preserve">fiziniams ir juridiniams asmenims, kurie </w:t>
      </w:r>
      <w:r w:rsidRPr="00290273">
        <w:rPr>
          <w:rFonts w:eastAsia="Calibri"/>
          <w:kern w:val="2"/>
          <w:szCs w:val="24"/>
        </w:rPr>
        <w:t>202</w:t>
      </w:r>
      <w:r w:rsidR="00BE2C84">
        <w:rPr>
          <w:rFonts w:eastAsia="Calibri"/>
          <w:kern w:val="2"/>
          <w:szCs w:val="24"/>
        </w:rPr>
        <w:t>5</w:t>
      </w:r>
      <w:r w:rsidRPr="00290273">
        <w:rPr>
          <w:rFonts w:eastAsia="Calibri"/>
          <w:kern w:val="2"/>
          <w:szCs w:val="24"/>
        </w:rPr>
        <w:t xml:space="preserve"> </w:t>
      </w:r>
      <w:r w:rsidRPr="00290273">
        <w:rPr>
          <w:rFonts w:eastAsia="Calibri"/>
          <w:szCs w:val="24"/>
        </w:rPr>
        <w:t>metais registravo prekių ženklus.</w:t>
      </w:r>
    </w:p>
    <w:p w14:paraId="03328BF2" w14:textId="4E989B93" w:rsidR="001D41A7" w:rsidRPr="00290273" w:rsidRDefault="000E356D" w:rsidP="51539613">
      <w:pPr>
        <w:tabs>
          <w:tab w:val="left" w:pos="993"/>
        </w:tabs>
        <w:spacing w:line="276" w:lineRule="auto"/>
        <w:ind w:firstLine="426"/>
        <w:jc w:val="both"/>
        <w:rPr>
          <w:rFonts w:eastAsia="Calibri"/>
        </w:rPr>
      </w:pPr>
      <w:r w:rsidRPr="51539613">
        <w:rPr>
          <w:rFonts w:eastAsia="Calibri"/>
        </w:rPr>
        <w:t xml:space="preserve">9. Konkurso paraiškų vertinimas vyksta keliais etapais. Pirminę </w:t>
      </w:r>
      <w:r w:rsidRPr="51539613">
        <w:rPr>
          <w:rFonts w:eastAsia="Calibri"/>
          <w:kern w:val="2"/>
        </w:rPr>
        <w:t xml:space="preserve">pateiktų Konkurso </w:t>
      </w:r>
      <w:r w:rsidRPr="51539613">
        <w:rPr>
          <w:rFonts w:eastAsia="Calibri"/>
        </w:rPr>
        <w:t>paraiškų atranką atlieka VPB, patikrindamas, ar K</w:t>
      </w:r>
      <w:r w:rsidRPr="51539613">
        <w:rPr>
          <w:rFonts w:eastAsia="Calibri"/>
          <w:kern w:val="2"/>
        </w:rPr>
        <w:t xml:space="preserve">onkurso </w:t>
      </w:r>
      <w:r w:rsidRPr="51539613">
        <w:rPr>
          <w:rFonts w:eastAsia="Calibri"/>
        </w:rPr>
        <w:t>paraiška užpildyta tinkamai</w:t>
      </w:r>
      <w:r w:rsidRPr="51539613" w:rsidDel="51539613">
        <w:rPr>
          <w:rFonts w:eastAsia="Calibri"/>
        </w:rPr>
        <w:t>,</w:t>
      </w:r>
      <w:r w:rsidRPr="51539613">
        <w:rPr>
          <w:rFonts w:eastAsia="Calibri"/>
        </w:rPr>
        <w:t xml:space="preserve"> </w:t>
      </w:r>
      <w:r w:rsidRPr="51539613" w:rsidDel="51539613">
        <w:rPr>
          <w:rFonts w:eastAsia="Calibri"/>
        </w:rPr>
        <w:t>ar</w:t>
      </w:r>
      <w:r w:rsidR="5FD4C23B" w:rsidRPr="4F266B6B">
        <w:rPr>
          <w:rFonts w:eastAsia="Calibri"/>
        </w:rPr>
        <w:t xml:space="preserve"> </w:t>
      </w:r>
      <w:r w:rsidRPr="4B031E70">
        <w:t>￼</w:t>
      </w:r>
      <w:r w:rsidRPr="51539613">
        <w:rPr>
          <w:rFonts w:eastAsia="Calibri"/>
          <w:kern w:val="2"/>
        </w:rPr>
        <w:t xml:space="preserve">nėra </w:t>
      </w:r>
      <w:r w:rsidRPr="51539613">
        <w:rPr>
          <w:rFonts w:eastAsia="Calibri"/>
        </w:rPr>
        <w:t xml:space="preserve">VPB </w:t>
      </w:r>
      <w:r w:rsidR="615EEC0C" w:rsidRPr="51539613">
        <w:rPr>
          <w:rFonts w:eastAsia="Calibri"/>
        </w:rPr>
        <w:t xml:space="preserve">ar teismuose </w:t>
      </w:r>
      <w:r w:rsidRPr="51539613">
        <w:rPr>
          <w:rFonts w:eastAsia="Calibri"/>
        </w:rPr>
        <w:t>vykstančių ginčų dėl prekių ženklo registracijos ir ar prekių ženklas atitinka šių nuostatų 14 punkte nustatytus minimaliuosius reikalavimus, esant poreikiu</w:t>
      </w:r>
      <w:r w:rsidR="4B031E70" w:rsidRPr="4B031E70">
        <w:rPr>
          <w:rFonts w:eastAsia="Calibri"/>
        </w:rPr>
        <w:t xml:space="preserve">i, kreipdamasis pagalbos į Konkurso partnerius. </w:t>
      </w:r>
    </w:p>
    <w:p w14:paraId="452F781D" w14:textId="77777777" w:rsidR="001D41A7" w:rsidRPr="00290273" w:rsidRDefault="000E356D">
      <w:pPr>
        <w:tabs>
          <w:tab w:val="left" w:pos="993"/>
        </w:tabs>
        <w:spacing w:line="276" w:lineRule="auto"/>
        <w:ind w:firstLine="426"/>
        <w:jc w:val="both"/>
        <w:rPr>
          <w:rFonts w:eastAsia="Calibri"/>
          <w:szCs w:val="24"/>
        </w:rPr>
      </w:pPr>
      <w:r w:rsidRPr="00290273">
        <w:rPr>
          <w:rFonts w:eastAsia="Calibri"/>
          <w:szCs w:val="24"/>
        </w:rPr>
        <w:t>10. Antrojo etapo metu, atsižvelgiant į tai, į kurią apdovanojimų kategoriją pretenduoja prekių ženklas, paraišką vertina:</w:t>
      </w:r>
    </w:p>
    <w:p w14:paraId="491FC907" w14:textId="77777777" w:rsidR="001D41A7" w:rsidRPr="00290273" w:rsidRDefault="000E356D">
      <w:pPr>
        <w:tabs>
          <w:tab w:val="left" w:pos="360"/>
        </w:tabs>
        <w:spacing w:line="276" w:lineRule="auto"/>
        <w:ind w:firstLine="426"/>
        <w:jc w:val="both"/>
        <w:rPr>
          <w:rFonts w:eastAsia="Calibri"/>
          <w:szCs w:val="24"/>
        </w:rPr>
      </w:pPr>
      <w:r w:rsidRPr="00290273">
        <w:rPr>
          <w:rFonts w:eastAsia="Calibri"/>
          <w:szCs w:val="24"/>
        </w:rPr>
        <w:t xml:space="preserve">10.1. pagrindinėse apdovanojimų kategorijose – Konkurso paraiškų vertinimo komisija, kuri sudaroma šių nuostatų 16 punkte nustatyta tvarka (toliau </w:t>
      </w:r>
      <w:r w:rsidRPr="00290273">
        <w:rPr>
          <w:rFonts w:eastAsia="Calibri"/>
          <w:kern w:val="2"/>
          <w:szCs w:val="24"/>
        </w:rPr>
        <w:t>–</w:t>
      </w:r>
      <w:r w:rsidRPr="00290273">
        <w:rPr>
          <w:rFonts w:eastAsia="Calibri"/>
          <w:szCs w:val="24"/>
        </w:rPr>
        <w:t xml:space="preserve"> Komisija);</w:t>
      </w:r>
    </w:p>
    <w:p w14:paraId="636FEFE0" w14:textId="77777777" w:rsidR="001D41A7" w:rsidRPr="00290273" w:rsidRDefault="000E356D">
      <w:pPr>
        <w:tabs>
          <w:tab w:val="left" w:pos="360"/>
        </w:tabs>
        <w:spacing w:line="276" w:lineRule="auto"/>
        <w:ind w:firstLine="426"/>
        <w:jc w:val="both"/>
        <w:rPr>
          <w:rFonts w:eastAsia="Calibri"/>
          <w:szCs w:val="24"/>
        </w:rPr>
      </w:pPr>
      <w:r w:rsidRPr="00290273">
        <w:rPr>
          <w:rFonts w:eastAsia="Calibri"/>
          <w:kern w:val="2"/>
          <w:szCs w:val="24"/>
        </w:rPr>
        <w:t xml:space="preserve">10.2. </w:t>
      </w:r>
      <w:r w:rsidRPr="00290273">
        <w:rPr>
          <w:rFonts w:eastAsia="Calibri"/>
          <w:szCs w:val="24"/>
        </w:rPr>
        <w:t>specialiose apdovanojimų kategorijose</w:t>
      </w:r>
      <w:r w:rsidRPr="00290273">
        <w:rPr>
          <w:rFonts w:eastAsia="Calibri"/>
          <w:kern w:val="2"/>
          <w:szCs w:val="24"/>
        </w:rPr>
        <w:t xml:space="preserve"> </w:t>
      </w:r>
      <w:r w:rsidRPr="00290273">
        <w:rPr>
          <w:rFonts w:eastAsia="Calibri"/>
          <w:szCs w:val="24"/>
        </w:rPr>
        <w:t>– konkretus šių nuostatų 12 punkte nurodytas Konkurso partneris, įsteigęs</w:t>
      </w:r>
      <w:r w:rsidRPr="00290273">
        <w:rPr>
          <w:rFonts w:eastAsia="Calibri"/>
          <w:kern w:val="2"/>
          <w:szCs w:val="24"/>
        </w:rPr>
        <w:t xml:space="preserve"> specialaus</w:t>
      </w:r>
      <w:r w:rsidRPr="00290273">
        <w:rPr>
          <w:rFonts w:eastAsia="Calibri"/>
          <w:szCs w:val="24"/>
        </w:rPr>
        <w:t xml:space="preserve"> </w:t>
      </w:r>
      <w:r w:rsidRPr="00290273">
        <w:rPr>
          <w:rFonts w:eastAsia="Calibri"/>
          <w:kern w:val="2"/>
          <w:szCs w:val="24"/>
        </w:rPr>
        <w:t xml:space="preserve">apdovanojimo </w:t>
      </w:r>
      <w:r w:rsidRPr="00290273">
        <w:rPr>
          <w:rFonts w:eastAsia="Calibri"/>
          <w:szCs w:val="24"/>
        </w:rPr>
        <w:t>kategoriją.</w:t>
      </w:r>
    </w:p>
    <w:p w14:paraId="58525883" w14:textId="62BC3445" w:rsidR="001D41A7" w:rsidRPr="00290273" w:rsidRDefault="000E356D">
      <w:pPr>
        <w:tabs>
          <w:tab w:val="left" w:pos="993"/>
        </w:tabs>
        <w:spacing w:line="276" w:lineRule="auto"/>
        <w:ind w:firstLine="426"/>
        <w:jc w:val="both"/>
        <w:rPr>
          <w:rFonts w:eastAsia="Calibri"/>
          <w:kern w:val="2"/>
          <w:szCs w:val="24"/>
        </w:rPr>
      </w:pPr>
      <w:r w:rsidRPr="00290273">
        <w:rPr>
          <w:rFonts w:eastAsia="Calibri"/>
          <w:kern w:val="2"/>
          <w:szCs w:val="24"/>
        </w:rPr>
        <w:t xml:space="preserve">11. </w:t>
      </w:r>
      <w:r w:rsidRPr="00290273">
        <w:rPr>
          <w:rFonts w:eastAsia="Calibri"/>
          <w:szCs w:val="24"/>
        </w:rPr>
        <w:t>Antrojo etapo vertinimo metu</w:t>
      </w:r>
      <w:r w:rsidRPr="00290273">
        <w:rPr>
          <w:rFonts w:eastAsia="Calibri"/>
          <w:kern w:val="2"/>
          <w:szCs w:val="24"/>
        </w:rPr>
        <w:t xml:space="preserve"> Komisija atrenka prekių ženklus, kurie patenka į trečiąjį etapą, kurio metu išrenkami nugalėtojai pagrindinėse Konkurso apdovanojimų kategorijose. Pagrindinėse kategorijose į trečiąjį etapą atrenkama ne daugiau kaip po 9 prekių ženklus, surinkusius daugiausiai Komisijos narių balsų. </w:t>
      </w:r>
    </w:p>
    <w:p w14:paraId="6A1A8842" w14:textId="142A03DC" w:rsidR="001D41A7" w:rsidRPr="00290273" w:rsidRDefault="000E356D">
      <w:pPr>
        <w:tabs>
          <w:tab w:val="left" w:pos="993"/>
        </w:tabs>
        <w:spacing w:line="276" w:lineRule="auto"/>
        <w:ind w:firstLine="488"/>
        <w:jc w:val="both"/>
        <w:rPr>
          <w:rFonts w:eastAsia="Calibri"/>
          <w:kern w:val="2"/>
          <w:szCs w:val="24"/>
        </w:rPr>
      </w:pPr>
      <w:r w:rsidRPr="00290273">
        <w:rPr>
          <w:rFonts w:eastAsia="Calibri"/>
          <w:kern w:val="2"/>
          <w:szCs w:val="24"/>
        </w:rPr>
        <w:t xml:space="preserve">12. Konkurso </w:t>
      </w:r>
      <w:r w:rsidRPr="00290273">
        <w:rPr>
          <w:rFonts w:eastAsia="Calibri"/>
          <w:szCs w:val="24"/>
        </w:rPr>
        <w:t>nugalėtojus specialiose apdovanojimų kategorijose</w:t>
      </w:r>
      <w:r w:rsidRPr="00290273">
        <w:rPr>
          <w:rFonts w:eastAsia="Calibri"/>
          <w:kern w:val="2"/>
          <w:szCs w:val="24"/>
        </w:rPr>
        <w:t xml:space="preserve"> pagal specialios kategorijos apdovanojimą įsteigusių Konkurso partnerių nustatytus kriterijus išrenka atitinkamas specialių apdovanojimų kategorijas įsteigę Konkurso partneriai:</w:t>
      </w:r>
    </w:p>
    <w:p w14:paraId="16EA30AF" w14:textId="3B983CF2" w:rsidR="001D41A7" w:rsidRPr="00290273" w:rsidRDefault="000E356D">
      <w:pPr>
        <w:tabs>
          <w:tab w:val="left" w:pos="709"/>
        </w:tabs>
        <w:spacing w:line="276" w:lineRule="auto"/>
        <w:ind w:firstLine="426"/>
        <w:jc w:val="both"/>
        <w:rPr>
          <w:rFonts w:eastAsia="Calibri"/>
          <w:kern w:val="2"/>
          <w:szCs w:val="24"/>
        </w:rPr>
      </w:pPr>
      <w:r w:rsidRPr="00290273">
        <w:rPr>
          <w:rFonts w:eastAsia="Calibri"/>
          <w:kern w:val="2"/>
          <w:szCs w:val="24"/>
        </w:rPr>
        <w:t>12.1.</w:t>
      </w:r>
      <w:r w:rsidRPr="00290273">
        <w:rPr>
          <w:rFonts w:eastAsia="Calibri"/>
          <w:b/>
          <w:bCs/>
          <w:kern w:val="2"/>
          <w:szCs w:val="24"/>
        </w:rPr>
        <w:t xml:space="preserve"> </w:t>
      </w:r>
      <w:r w:rsidRPr="00290273">
        <w:rPr>
          <w:rFonts w:eastAsia="Calibri"/>
          <w:kern w:val="2"/>
          <w:szCs w:val="24"/>
        </w:rPr>
        <w:t>Registruotas 202</w:t>
      </w:r>
      <w:r w:rsidR="00BE2C84">
        <w:rPr>
          <w:rFonts w:eastAsia="Calibri"/>
          <w:kern w:val="2"/>
          <w:szCs w:val="24"/>
        </w:rPr>
        <w:t>5</w:t>
      </w:r>
      <w:r w:rsidRPr="00290273">
        <w:rPr>
          <w:rFonts w:eastAsia="Calibri"/>
          <w:kern w:val="2"/>
          <w:szCs w:val="24"/>
        </w:rPr>
        <w:t xml:space="preserve"> metų prekių ženklas</w:t>
      </w:r>
      <w:r w:rsidRPr="00290273">
        <w:rPr>
          <w:rFonts w:eastAsia="Calibri"/>
          <w:b/>
          <w:bCs/>
          <w:kern w:val="2"/>
          <w:szCs w:val="24"/>
        </w:rPr>
        <w:t xml:space="preserve"> Ryškiausiai paminėtas</w:t>
      </w:r>
      <w:r w:rsidRPr="00290273">
        <w:rPr>
          <w:rFonts w:eastAsia="Calibri"/>
          <w:kern w:val="2"/>
          <w:szCs w:val="24"/>
        </w:rPr>
        <w:t xml:space="preserve"> – UAB „</w:t>
      </w:r>
      <w:proofErr w:type="spellStart"/>
      <w:r w:rsidRPr="00290273">
        <w:rPr>
          <w:rFonts w:eastAsia="Calibri"/>
          <w:kern w:val="2"/>
          <w:szCs w:val="24"/>
        </w:rPr>
        <w:t>Mediaskopas</w:t>
      </w:r>
      <w:proofErr w:type="spellEnd"/>
      <w:r w:rsidRPr="00290273">
        <w:rPr>
          <w:rFonts w:eastAsia="Calibri"/>
          <w:kern w:val="2"/>
          <w:szCs w:val="24"/>
        </w:rPr>
        <w:t xml:space="preserve">“; </w:t>
      </w:r>
    </w:p>
    <w:p w14:paraId="315A61D9" w14:textId="66B0791A" w:rsidR="001D41A7" w:rsidRPr="00290273" w:rsidRDefault="000E356D">
      <w:pPr>
        <w:tabs>
          <w:tab w:val="left" w:pos="709"/>
        </w:tabs>
        <w:spacing w:line="276" w:lineRule="auto"/>
        <w:ind w:firstLine="426"/>
        <w:jc w:val="both"/>
        <w:rPr>
          <w:rFonts w:eastAsia="Calibri"/>
          <w:kern w:val="2"/>
          <w:szCs w:val="24"/>
        </w:rPr>
      </w:pPr>
      <w:r w:rsidRPr="00290273">
        <w:rPr>
          <w:rFonts w:eastAsia="Calibri"/>
          <w:kern w:val="2"/>
          <w:szCs w:val="24"/>
        </w:rPr>
        <w:t>12.2.</w:t>
      </w:r>
      <w:r w:rsidRPr="00290273">
        <w:rPr>
          <w:rFonts w:eastAsia="Calibri"/>
          <w:b/>
          <w:bCs/>
          <w:kern w:val="2"/>
          <w:szCs w:val="24"/>
        </w:rPr>
        <w:t xml:space="preserve"> </w:t>
      </w:r>
      <w:r w:rsidRPr="00290273">
        <w:rPr>
          <w:rFonts w:eastAsia="Calibri"/>
          <w:kern w:val="2"/>
          <w:szCs w:val="24"/>
        </w:rPr>
        <w:t>Registruotas 202</w:t>
      </w:r>
      <w:r w:rsidR="00BE2C84">
        <w:rPr>
          <w:rFonts w:eastAsia="Calibri"/>
          <w:kern w:val="2"/>
          <w:szCs w:val="24"/>
        </w:rPr>
        <w:t>5</w:t>
      </w:r>
      <w:r w:rsidRPr="00290273">
        <w:rPr>
          <w:rFonts w:eastAsia="Calibri"/>
          <w:kern w:val="2"/>
          <w:szCs w:val="24"/>
        </w:rPr>
        <w:t xml:space="preserve"> metų prekių ženklas</w:t>
      </w:r>
      <w:r w:rsidRPr="00290273">
        <w:rPr>
          <w:rFonts w:eastAsia="Calibri"/>
          <w:b/>
          <w:bCs/>
          <w:kern w:val="2"/>
          <w:szCs w:val="24"/>
        </w:rPr>
        <w:t xml:space="preserve"> Lietuviškiausias žodinis </w:t>
      </w:r>
      <w:r w:rsidRPr="00290273">
        <w:rPr>
          <w:rFonts w:eastAsia="Calibri"/>
          <w:kern w:val="2"/>
          <w:szCs w:val="24"/>
        </w:rPr>
        <w:t>– Valstybinė lietuvių kalbos komisija;</w:t>
      </w:r>
    </w:p>
    <w:p w14:paraId="7368851D" w14:textId="3E33F5B7" w:rsidR="001D41A7" w:rsidRPr="00290273" w:rsidRDefault="000E356D">
      <w:pPr>
        <w:tabs>
          <w:tab w:val="left" w:pos="709"/>
        </w:tabs>
        <w:spacing w:line="276" w:lineRule="auto"/>
        <w:ind w:firstLine="426"/>
        <w:jc w:val="both"/>
        <w:rPr>
          <w:rFonts w:eastAsia="Calibri"/>
          <w:kern w:val="2"/>
          <w:szCs w:val="24"/>
        </w:rPr>
      </w:pPr>
      <w:r w:rsidRPr="00290273">
        <w:rPr>
          <w:rFonts w:eastAsia="Calibri"/>
          <w:kern w:val="2"/>
          <w:szCs w:val="24"/>
        </w:rPr>
        <w:t>12.3.</w:t>
      </w:r>
      <w:r w:rsidRPr="00290273">
        <w:rPr>
          <w:rFonts w:eastAsia="Calibri"/>
          <w:b/>
          <w:bCs/>
          <w:kern w:val="2"/>
          <w:szCs w:val="24"/>
        </w:rPr>
        <w:t xml:space="preserve"> </w:t>
      </w:r>
      <w:r w:rsidRPr="00290273">
        <w:rPr>
          <w:rFonts w:eastAsia="Calibri"/>
          <w:kern w:val="2"/>
          <w:szCs w:val="24"/>
        </w:rPr>
        <w:t>Registruotas 202</w:t>
      </w:r>
      <w:r w:rsidR="00BE2C84">
        <w:rPr>
          <w:rFonts w:eastAsia="Calibri"/>
          <w:kern w:val="2"/>
          <w:szCs w:val="24"/>
        </w:rPr>
        <w:t>5</w:t>
      </w:r>
      <w:r w:rsidRPr="00290273">
        <w:rPr>
          <w:rFonts w:eastAsia="Calibri"/>
          <w:kern w:val="2"/>
          <w:szCs w:val="24"/>
        </w:rPr>
        <w:t xml:space="preserve"> metų prekių ženklas</w:t>
      </w:r>
      <w:r w:rsidRPr="00290273">
        <w:rPr>
          <w:rFonts w:eastAsia="Calibri"/>
          <w:b/>
          <w:bCs/>
          <w:kern w:val="2"/>
          <w:szCs w:val="24"/>
        </w:rPr>
        <w:t xml:space="preserve"> Geriausio dizaino </w:t>
      </w:r>
      <w:r w:rsidRPr="00290273">
        <w:rPr>
          <w:rFonts w:eastAsia="Calibri"/>
          <w:kern w:val="2"/>
          <w:szCs w:val="24"/>
        </w:rPr>
        <w:t>–</w:t>
      </w:r>
      <w:r w:rsidRPr="00290273">
        <w:rPr>
          <w:rFonts w:eastAsia="Calibri"/>
          <w:b/>
          <w:bCs/>
          <w:kern w:val="2"/>
          <w:szCs w:val="24"/>
        </w:rPr>
        <w:t xml:space="preserve"> </w:t>
      </w:r>
      <w:r w:rsidRPr="00290273">
        <w:rPr>
          <w:rFonts w:eastAsia="Calibri"/>
          <w:kern w:val="2"/>
          <w:szCs w:val="24"/>
        </w:rPr>
        <w:t xml:space="preserve">Vilniaus dailės akademija, Vilniaus technologijų ir dizaino kolegija, Lietuvos dizaino asociacija; </w:t>
      </w:r>
    </w:p>
    <w:p w14:paraId="0BC7AE16" w14:textId="33BA4E3C" w:rsidR="001D41A7" w:rsidRPr="00290273" w:rsidRDefault="000E356D">
      <w:pPr>
        <w:tabs>
          <w:tab w:val="left" w:pos="709"/>
        </w:tabs>
        <w:spacing w:line="276" w:lineRule="auto"/>
        <w:ind w:firstLine="426"/>
        <w:jc w:val="both"/>
        <w:rPr>
          <w:rFonts w:eastAsia="Calibri"/>
          <w:b/>
          <w:bCs/>
          <w:kern w:val="2"/>
          <w:szCs w:val="24"/>
        </w:rPr>
      </w:pPr>
      <w:r w:rsidRPr="00290273">
        <w:rPr>
          <w:rFonts w:eastAsia="Calibri"/>
          <w:kern w:val="2"/>
          <w:szCs w:val="24"/>
        </w:rPr>
        <w:t>12.4.</w:t>
      </w:r>
      <w:r w:rsidRPr="00290273">
        <w:rPr>
          <w:rFonts w:eastAsia="Calibri"/>
          <w:b/>
          <w:bCs/>
          <w:kern w:val="2"/>
          <w:szCs w:val="24"/>
        </w:rPr>
        <w:t xml:space="preserve"> </w:t>
      </w:r>
      <w:r w:rsidRPr="00290273">
        <w:rPr>
          <w:rFonts w:eastAsia="Calibri"/>
          <w:kern w:val="2"/>
          <w:szCs w:val="24"/>
        </w:rPr>
        <w:t>Registruotas 202</w:t>
      </w:r>
      <w:r w:rsidR="00BE2C84">
        <w:rPr>
          <w:rFonts w:eastAsia="Calibri"/>
          <w:kern w:val="2"/>
          <w:szCs w:val="24"/>
        </w:rPr>
        <w:t>5</w:t>
      </w:r>
      <w:r w:rsidRPr="00290273">
        <w:rPr>
          <w:rFonts w:eastAsia="Calibri"/>
          <w:kern w:val="2"/>
          <w:szCs w:val="24"/>
        </w:rPr>
        <w:t xml:space="preserve"> metų prekių ženklas</w:t>
      </w:r>
      <w:r w:rsidRPr="00290273">
        <w:rPr>
          <w:rFonts w:eastAsia="Calibri"/>
          <w:b/>
          <w:bCs/>
          <w:kern w:val="2"/>
          <w:szCs w:val="24"/>
        </w:rPr>
        <w:t xml:space="preserve"> Inovatyviausias </w:t>
      </w:r>
      <w:r w:rsidRPr="00290273">
        <w:rPr>
          <w:rFonts w:eastAsia="Calibri"/>
          <w:kern w:val="2"/>
          <w:szCs w:val="24"/>
        </w:rPr>
        <w:t>– Patentinių patikėtinių institutas;</w:t>
      </w:r>
    </w:p>
    <w:p w14:paraId="066E41E9" w14:textId="56CBE73E" w:rsidR="001D41A7" w:rsidRPr="00290273" w:rsidRDefault="000E356D">
      <w:pPr>
        <w:tabs>
          <w:tab w:val="left" w:pos="709"/>
        </w:tabs>
        <w:spacing w:line="276" w:lineRule="auto"/>
        <w:ind w:firstLine="426"/>
        <w:jc w:val="both"/>
        <w:rPr>
          <w:rFonts w:eastAsia="Calibri"/>
          <w:kern w:val="2"/>
          <w:szCs w:val="24"/>
        </w:rPr>
      </w:pPr>
      <w:r w:rsidRPr="00290273">
        <w:rPr>
          <w:rFonts w:eastAsia="Calibri"/>
          <w:kern w:val="2"/>
          <w:szCs w:val="24"/>
        </w:rPr>
        <w:t>12.5.</w:t>
      </w:r>
      <w:r w:rsidRPr="00290273">
        <w:rPr>
          <w:rFonts w:eastAsia="Calibri"/>
          <w:b/>
          <w:bCs/>
          <w:kern w:val="2"/>
          <w:szCs w:val="24"/>
        </w:rPr>
        <w:t xml:space="preserve"> </w:t>
      </w:r>
      <w:r w:rsidRPr="00290273">
        <w:rPr>
          <w:rFonts w:eastAsia="Calibri"/>
          <w:kern w:val="2"/>
          <w:szCs w:val="24"/>
        </w:rPr>
        <w:t>Registruotas 202</w:t>
      </w:r>
      <w:r w:rsidR="00BE2C84">
        <w:rPr>
          <w:rFonts w:eastAsia="Calibri"/>
          <w:kern w:val="2"/>
          <w:szCs w:val="24"/>
        </w:rPr>
        <w:t>5</w:t>
      </w:r>
      <w:r w:rsidRPr="00290273">
        <w:rPr>
          <w:rFonts w:eastAsia="Calibri"/>
          <w:kern w:val="2"/>
          <w:szCs w:val="24"/>
        </w:rPr>
        <w:t xml:space="preserve"> metų prekių ženklas</w:t>
      </w:r>
      <w:r w:rsidRPr="00290273">
        <w:rPr>
          <w:rFonts w:eastAsia="Calibri"/>
          <w:b/>
          <w:bCs/>
          <w:kern w:val="2"/>
          <w:szCs w:val="24"/>
        </w:rPr>
        <w:t xml:space="preserve"> Verslo favoritas </w:t>
      </w:r>
      <w:r w:rsidRPr="00290273">
        <w:rPr>
          <w:rFonts w:eastAsia="Calibri"/>
          <w:kern w:val="2"/>
          <w:szCs w:val="24"/>
        </w:rPr>
        <w:t>– Lietuvos verslo konfederacija.</w:t>
      </w:r>
    </w:p>
    <w:p w14:paraId="4EE338CC" w14:textId="77777777" w:rsidR="001D41A7" w:rsidRPr="00290273" w:rsidRDefault="000E356D">
      <w:pPr>
        <w:tabs>
          <w:tab w:val="left" w:pos="993"/>
        </w:tabs>
        <w:ind w:firstLine="426"/>
        <w:jc w:val="both"/>
        <w:rPr>
          <w:rFonts w:eastAsia="Calibri"/>
          <w:szCs w:val="24"/>
        </w:rPr>
      </w:pPr>
      <w:r w:rsidRPr="00290273">
        <w:rPr>
          <w:rFonts w:eastAsia="Calibri"/>
          <w:kern w:val="2"/>
          <w:szCs w:val="24"/>
        </w:rPr>
        <w:t xml:space="preserve">13. </w:t>
      </w:r>
      <w:r w:rsidRPr="00290273">
        <w:rPr>
          <w:rFonts w:eastAsia="Calibri"/>
          <w:szCs w:val="24"/>
        </w:rPr>
        <w:t>Treči</w:t>
      </w:r>
      <w:r w:rsidRPr="00290273">
        <w:rPr>
          <w:rFonts w:eastAsia="Calibri"/>
          <w:kern w:val="2"/>
          <w:szCs w:val="24"/>
        </w:rPr>
        <w:t>asis</w:t>
      </w:r>
      <w:r w:rsidRPr="00290273">
        <w:rPr>
          <w:rFonts w:eastAsia="Calibri"/>
          <w:szCs w:val="24"/>
        </w:rPr>
        <w:t xml:space="preserve"> Konkurso etap</w:t>
      </w:r>
      <w:r w:rsidRPr="00290273">
        <w:rPr>
          <w:rFonts w:eastAsia="Calibri"/>
          <w:kern w:val="2"/>
          <w:szCs w:val="24"/>
        </w:rPr>
        <w:t>as vykdomas dėl pagrindinių apdovanojimų kategorijų ir jo</w:t>
      </w:r>
      <w:r w:rsidRPr="00290273">
        <w:rPr>
          <w:rFonts w:eastAsia="Calibri"/>
          <w:szCs w:val="24"/>
        </w:rPr>
        <w:t xml:space="preserve"> metu Komisijos atrinktus prekių ženklus </w:t>
      </w:r>
      <w:r w:rsidRPr="00290273">
        <w:rPr>
          <w:rFonts w:eastAsia="Calibri"/>
          <w:kern w:val="2"/>
          <w:szCs w:val="24"/>
        </w:rPr>
        <w:t xml:space="preserve">pagrindinėse apdovanojimų kategorijose </w:t>
      </w:r>
      <w:r w:rsidRPr="00290273">
        <w:rPr>
          <w:rFonts w:eastAsia="Calibri"/>
          <w:szCs w:val="24"/>
        </w:rPr>
        <w:t xml:space="preserve">vertina visuomenė, balsuodama informacinio partnerio sukurtoje platformoje – naujienų portale. Balsavimas vyksta ne trumpiau kaip 10 kalendorinių dienų. Laimėjusiu prekių ženklu atitinkamoje </w:t>
      </w:r>
      <w:r w:rsidRPr="00290273">
        <w:rPr>
          <w:rFonts w:eastAsia="Calibri"/>
          <w:kern w:val="2"/>
          <w:szCs w:val="24"/>
        </w:rPr>
        <w:t xml:space="preserve">pagrindinėje </w:t>
      </w:r>
      <w:r w:rsidRPr="00290273">
        <w:rPr>
          <w:rFonts w:eastAsia="Calibri"/>
          <w:szCs w:val="24"/>
        </w:rPr>
        <w:t>kategorijoje laikomas daugiausiai</w:t>
      </w:r>
      <w:r w:rsidRPr="00290273">
        <w:rPr>
          <w:rFonts w:eastAsia="Calibri"/>
          <w:kern w:val="2"/>
          <w:szCs w:val="24"/>
        </w:rPr>
        <w:t xml:space="preserve"> visuomenės balsų surinkęs prekių ženklas. </w:t>
      </w:r>
    </w:p>
    <w:p w14:paraId="7E06C9F0" w14:textId="400515CD" w:rsidR="001D41A7" w:rsidRPr="00290273" w:rsidRDefault="000E356D">
      <w:pPr>
        <w:tabs>
          <w:tab w:val="left" w:pos="993"/>
        </w:tabs>
        <w:ind w:firstLine="426"/>
        <w:jc w:val="both"/>
        <w:rPr>
          <w:rFonts w:eastAsia="Calibri"/>
          <w:szCs w:val="24"/>
        </w:rPr>
      </w:pPr>
      <w:r w:rsidRPr="00290273">
        <w:rPr>
          <w:rFonts w:eastAsia="Calibri"/>
          <w:szCs w:val="24"/>
        </w:rPr>
        <w:t xml:space="preserve">14. Konkurse dalyvaujančių prekių ženklų minimalūs reikalavimai vertinami pagal šių nuostatų 9 </w:t>
      </w:r>
      <w:r w:rsidR="006137F1">
        <w:rPr>
          <w:rFonts w:eastAsia="Calibri"/>
          <w:szCs w:val="24"/>
        </w:rPr>
        <w:t> </w:t>
      </w:r>
      <w:r w:rsidRPr="00290273">
        <w:rPr>
          <w:rFonts w:eastAsia="Calibri"/>
          <w:szCs w:val="24"/>
        </w:rPr>
        <w:t>punktą:</w:t>
      </w:r>
    </w:p>
    <w:p w14:paraId="657E089A" w14:textId="3AE34B5B" w:rsidR="001D41A7" w:rsidRPr="00290273" w:rsidRDefault="000E356D">
      <w:pPr>
        <w:tabs>
          <w:tab w:val="left" w:pos="1134"/>
        </w:tabs>
        <w:ind w:firstLine="426"/>
        <w:jc w:val="both"/>
        <w:rPr>
          <w:rFonts w:eastAsia="Calibri"/>
          <w:szCs w:val="24"/>
        </w:rPr>
      </w:pPr>
      <w:r w:rsidRPr="00290273">
        <w:rPr>
          <w:rFonts w:eastAsia="Calibri"/>
          <w:szCs w:val="24"/>
        </w:rPr>
        <w:t>14.1.</w:t>
      </w:r>
      <w:r w:rsidR="006137F1">
        <w:rPr>
          <w:rFonts w:eastAsia="Calibri"/>
          <w:szCs w:val="24"/>
        </w:rPr>
        <w:t xml:space="preserve"> Konkurso</w:t>
      </w:r>
      <w:r w:rsidRPr="00290273">
        <w:rPr>
          <w:rFonts w:eastAsia="Calibri"/>
          <w:szCs w:val="24"/>
        </w:rPr>
        <w:t xml:space="preserve"> paraiškos teikėjas yra Lietuvoje registruotas juridinis asmuo ar fizinis asmuo ir vykdo veiklą Lietuvoje; </w:t>
      </w:r>
    </w:p>
    <w:p w14:paraId="2F1CE512" w14:textId="0FBD5918" w:rsidR="001D41A7" w:rsidRPr="00290273" w:rsidRDefault="000E356D">
      <w:pPr>
        <w:tabs>
          <w:tab w:val="left" w:pos="709"/>
          <w:tab w:val="left" w:pos="993"/>
          <w:tab w:val="left" w:pos="1134"/>
        </w:tabs>
        <w:spacing w:line="276" w:lineRule="auto"/>
        <w:ind w:firstLine="426"/>
        <w:jc w:val="both"/>
        <w:rPr>
          <w:rFonts w:eastAsia="Calibri"/>
          <w:szCs w:val="24"/>
        </w:rPr>
      </w:pPr>
      <w:r w:rsidRPr="00290273">
        <w:rPr>
          <w:rFonts w:eastAsia="Calibri"/>
          <w:szCs w:val="24"/>
        </w:rPr>
        <w:t>14.2. prekių ženklas yra registruotas 202</w:t>
      </w:r>
      <w:r w:rsidR="006137F1">
        <w:rPr>
          <w:rFonts w:eastAsia="Calibri"/>
          <w:szCs w:val="24"/>
        </w:rPr>
        <w:t>5</w:t>
      </w:r>
      <w:r w:rsidRPr="00290273">
        <w:rPr>
          <w:rFonts w:eastAsia="Calibri"/>
          <w:szCs w:val="24"/>
        </w:rPr>
        <w:t xml:space="preserve"> metais;</w:t>
      </w:r>
    </w:p>
    <w:p w14:paraId="028CB750" w14:textId="77777777" w:rsidR="001D41A7" w:rsidRPr="00290273" w:rsidRDefault="000E356D">
      <w:pPr>
        <w:tabs>
          <w:tab w:val="left" w:pos="709"/>
          <w:tab w:val="left" w:pos="993"/>
          <w:tab w:val="left" w:pos="1134"/>
        </w:tabs>
        <w:spacing w:line="276" w:lineRule="auto"/>
        <w:ind w:firstLine="426"/>
        <w:jc w:val="both"/>
        <w:rPr>
          <w:rFonts w:eastAsia="Calibri"/>
          <w:szCs w:val="24"/>
        </w:rPr>
      </w:pPr>
      <w:r w:rsidRPr="00290273">
        <w:rPr>
          <w:rFonts w:eastAsia="Calibri"/>
          <w:szCs w:val="24"/>
        </w:rPr>
        <w:t>14.3. prekių ženklas žymi Lietuvoje sukurtą prekę ar paslaugą;</w:t>
      </w:r>
    </w:p>
    <w:p w14:paraId="6B612E62" w14:textId="77777777" w:rsidR="001D41A7" w:rsidRPr="00290273" w:rsidRDefault="000E356D">
      <w:pPr>
        <w:tabs>
          <w:tab w:val="left" w:pos="709"/>
          <w:tab w:val="left" w:pos="993"/>
          <w:tab w:val="left" w:pos="1134"/>
        </w:tabs>
        <w:spacing w:line="276" w:lineRule="auto"/>
        <w:ind w:firstLine="426"/>
        <w:jc w:val="both"/>
        <w:rPr>
          <w:rFonts w:eastAsia="Calibri"/>
          <w:szCs w:val="24"/>
        </w:rPr>
      </w:pPr>
      <w:r w:rsidRPr="00290273">
        <w:rPr>
          <w:rFonts w:eastAsia="Calibri"/>
          <w:kern w:val="2"/>
          <w:szCs w:val="24"/>
        </w:rPr>
        <w:lastRenderedPageBreak/>
        <w:t>14.4. viešojoje erdvėje nekeliama pagrįstų abejonių dėl prekių ženklo ir / ar ženklo savininko reputacijos.</w:t>
      </w:r>
    </w:p>
    <w:p w14:paraId="0A3D59E5" w14:textId="77777777" w:rsidR="001D41A7" w:rsidRPr="00290273" w:rsidRDefault="000E356D">
      <w:pPr>
        <w:tabs>
          <w:tab w:val="left" w:pos="709"/>
          <w:tab w:val="left" w:pos="993"/>
        </w:tabs>
        <w:spacing w:line="276" w:lineRule="auto"/>
        <w:ind w:firstLine="426"/>
        <w:jc w:val="both"/>
        <w:rPr>
          <w:rFonts w:eastAsia="Calibri"/>
          <w:bCs/>
          <w:szCs w:val="24"/>
        </w:rPr>
      </w:pPr>
      <w:r w:rsidRPr="00290273">
        <w:rPr>
          <w:rFonts w:eastAsia="Calibri"/>
          <w:bCs/>
          <w:kern w:val="2"/>
          <w:szCs w:val="24"/>
        </w:rPr>
        <w:t>15. Pagrindinėse apdovanojimų kategorijose Komisija vertina Konkurse dalyvaujančius p</w:t>
      </w:r>
      <w:r w:rsidRPr="00290273">
        <w:rPr>
          <w:rFonts w:eastAsia="Calibri"/>
          <w:bCs/>
          <w:szCs w:val="24"/>
        </w:rPr>
        <w:t xml:space="preserve">rekių ženklus </w:t>
      </w:r>
      <w:r w:rsidRPr="00290273">
        <w:rPr>
          <w:rFonts w:eastAsia="Calibri"/>
          <w:bCs/>
          <w:kern w:val="2"/>
          <w:szCs w:val="24"/>
        </w:rPr>
        <w:t xml:space="preserve">pagal šiuos </w:t>
      </w:r>
      <w:r w:rsidRPr="00290273">
        <w:rPr>
          <w:rFonts w:eastAsia="Calibri"/>
          <w:bCs/>
          <w:szCs w:val="24"/>
        </w:rPr>
        <w:t>vertinimo kriterij</w:t>
      </w:r>
      <w:r w:rsidRPr="00290273">
        <w:rPr>
          <w:rFonts w:eastAsia="Calibri"/>
          <w:bCs/>
          <w:kern w:val="2"/>
          <w:szCs w:val="24"/>
        </w:rPr>
        <w:t>us:</w:t>
      </w:r>
    </w:p>
    <w:p w14:paraId="6EAE6D25" w14:textId="04FDE780" w:rsidR="001D41A7" w:rsidRPr="00290273" w:rsidRDefault="000E356D">
      <w:pPr>
        <w:tabs>
          <w:tab w:val="left" w:pos="360"/>
          <w:tab w:val="left" w:pos="709"/>
        </w:tabs>
        <w:spacing w:line="276" w:lineRule="auto"/>
        <w:ind w:firstLine="426"/>
        <w:jc w:val="both"/>
        <w:rPr>
          <w:rFonts w:eastAsia="Calibri"/>
          <w:b/>
          <w:kern w:val="2"/>
          <w:szCs w:val="24"/>
        </w:rPr>
      </w:pPr>
      <w:r w:rsidRPr="00290273">
        <w:rPr>
          <w:rFonts w:eastAsia="Calibri"/>
          <w:bCs/>
          <w:kern w:val="2"/>
          <w:szCs w:val="24"/>
        </w:rPr>
        <w:t>15.1.</w:t>
      </w:r>
      <w:r w:rsidRPr="00290273">
        <w:rPr>
          <w:rFonts w:eastAsia="Calibri"/>
          <w:b/>
          <w:kern w:val="2"/>
          <w:szCs w:val="24"/>
        </w:rPr>
        <w:t xml:space="preserve"> </w:t>
      </w:r>
      <w:r w:rsidRPr="00290273">
        <w:rPr>
          <w:rFonts w:eastAsia="Calibri"/>
          <w:b/>
          <w:bCs/>
          <w:szCs w:val="24"/>
        </w:rPr>
        <w:t>Registruotas 202</w:t>
      </w:r>
      <w:r w:rsidR="005B797C">
        <w:rPr>
          <w:rFonts w:eastAsia="Calibri"/>
          <w:b/>
          <w:bCs/>
          <w:szCs w:val="24"/>
        </w:rPr>
        <w:t>5</w:t>
      </w:r>
      <w:r w:rsidRPr="00290273">
        <w:rPr>
          <w:rFonts w:eastAsia="Calibri"/>
          <w:b/>
          <w:bCs/>
          <w:szCs w:val="24"/>
        </w:rPr>
        <w:t xml:space="preserve"> metų prekių ženklas Lietu</w:t>
      </w:r>
      <w:r w:rsidRPr="00290273">
        <w:rPr>
          <w:rFonts w:eastAsia="Calibri"/>
          <w:b/>
          <w:kern w:val="2"/>
          <w:szCs w:val="24"/>
        </w:rPr>
        <w:t>vai:</w:t>
      </w:r>
    </w:p>
    <w:p w14:paraId="349E252B"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szCs w:val="24"/>
        </w:rPr>
        <w:t xml:space="preserve">15.1.1. prekių ženklas įregistruotas pagal nacionalines procedūras; </w:t>
      </w:r>
    </w:p>
    <w:p w14:paraId="3204BEDC"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kern w:val="2"/>
          <w:szCs w:val="24"/>
        </w:rPr>
        <w:t xml:space="preserve">15.1.2. </w:t>
      </w:r>
      <w:r w:rsidRPr="00290273">
        <w:rPr>
          <w:rFonts w:eastAsia="Calibri"/>
          <w:szCs w:val="24"/>
        </w:rPr>
        <w:t>prekė</w:t>
      </w:r>
      <w:r w:rsidRPr="00290273">
        <w:rPr>
          <w:rFonts w:eastAsia="Calibri"/>
          <w:kern w:val="2"/>
          <w:szCs w:val="24"/>
        </w:rPr>
        <w:t>s</w:t>
      </w:r>
      <w:r w:rsidRPr="00290273">
        <w:rPr>
          <w:rFonts w:eastAsia="Calibri"/>
          <w:szCs w:val="24"/>
        </w:rPr>
        <w:t xml:space="preserve"> ar paslaug</w:t>
      </w:r>
      <w:r w:rsidRPr="00290273">
        <w:rPr>
          <w:rFonts w:eastAsia="Calibri"/>
          <w:kern w:val="2"/>
          <w:szCs w:val="24"/>
        </w:rPr>
        <w:t>os</w:t>
      </w:r>
      <w:r w:rsidRPr="00290273">
        <w:rPr>
          <w:rFonts w:eastAsia="Calibri"/>
          <w:szCs w:val="24"/>
        </w:rPr>
        <w:t>, kur</w:t>
      </w:r>
      <w:r w:rsidRPr="00290273">
        <w:rPr>
          <w:rFonts w:eastAsia="Calibri"/>
          <w:kern w:val="2"/>
          <w:szCs w:val="24"/>
        </w:rPr>
        <w:t>ias</w:t>
      </w:r>
      <w:r w:rsidRPr="00290273">
        <w:rPr>
          <w:rFonts w:eastAsia="Calibri"/>
          <w:szCs w:val="24"/>
        </w:rPr>
        <w:t xml:space="preserve"> žymi prekių ženklas, teikiamos Lietuvos teritorijoje;</w:t>
      </w:r>
    </w:p>
    <w:p w14:paraId="7B1AC866"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szCs w:val="24"/>
        </w:rPr>
        <w:t>15.1.3. prekių ženklas skatina rinktis vietinės kilmės prek</w:t>
      </w:r>
      <w:r w:rsidRPr="00290273">
        <w:rPr>
          <w:rFonts w:eastAsia="Calibri"/>
          <w:kern w:val="2"/>
          <w:szCs w:val="24"/>
        </w:rPr>
        <w:t xml:space="preserve">es </w:t>
      </w:r>
      <w:r w:rsidRPr="00290273">
        <w:rPr>
          <w:rFonts w:eastAsia="Calibri"/>
          <w:szCs w:val="24"/>
        </w:rPr>
        <w:t>ar paslaug</w:t>
      </w:r>
      <w:r w:rsidRPr="00290273">
        <w:rPr>
          <w:rFonts w:eastAsia="Calibri"/>
          <w:kern w:val="2"/>
          <w:szCs w:val="24"/>
        </w:rPr>
        <w:t>as.</w:t>
      </w:r>
      <w:r w:rsidRPr="00290273">
        <w:rPr>
          <w:rFonts w:eastAsia="Calibri"/>
          <w:szCs w:val="24"/>
        </w:rPr>
        <w:t xml:space="preserve"> </w:t>
      </w:r>
    </w:p>
    <w:p w14:paraId="4D86E006" w14:textId="52E2C179"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bCs/>
          <w:kern w:val="2"/>
          <w:szCs w:val="24"/>
        </w:rPr>
        <w:t>15.2.</w:t>
      </w:r>
      <w:r w:rsidRPr="00290273">
        <w:rPr>
          <w:rFonts w:eastAsia="Calibri"/>
          <w:b/>
          <w:kern w:val="2"/>
          <w:szCs w:val="24"/>
        </w:rPr>
        <w:t xml:space="preserve"> </w:t>
      </w:r>
      <w:r w:rsidRPr="00290273">
        <w:rPr>
          <w:rFonts w:eastAsia="Calibri"/>
          <w:b/>
          <w:bCs/>
          <w:szCs w:val="24"/>
        </w:rPr>
        <w:t>Registruotas 202</w:t>
      </w:r>
      <w:r w:rsidR="005B797C">
        <w:rPr>
          <w:rFonts w:eastAsia="Calibri"/>
          <w:b/>
          <w:bCs/>
          <w:szCs w:val="24"/>
        </w:rPr>
        <w:t>5</w:t>
      </w:r>
      <w:r w:rsidRPr="00290273">
        <w:rPr>
          <w:rFonts w:eastAsia="Calibri"/>
          <w:b/>
          <w:bCs/>
          <w:szCs w:val="24"/>
        </w:rPr>
        <w:t xml:space="preserve"> metų prekių ženklas Europai</w:t>
      </w:r>
      <w:r w:rsidRPr="00290273">
        <w:rPr>
          <w:rFonts w:eastAsia="Calibri"/>
          <w:szCs w:val="24"/>
        </w:rPr>
        <w:t xml:space="preserve"> </w:t>
      </w:r>
    </w:p>
    <w:p w14:paraId="4A4D2078" w14:textId="77777777" w:rsidR="001D41A7" w:rsidRPr="00290273" w:rsidRDefault="000E356D">
      <w:pPr>
        <w:tabs>
          <w:tab w:val="left" w:pos="360"/>
          <w:tab w:val="left" w:pos="709"/>
        </w:tabs>
        <w:spacing w:line="276" w:lineRule="auto"/>
        <w:ind w:firstLine="426"/>
        <w:jc w:val="both"/>
        <w:rPr>
          <w:rFonts w:eastAsia="Calibri"/>
          <w:kern w:val="2"/>
          <w:szCs w:val="24"/>
        </w:rPr>
      </w:pPr>
      <w:r w:rsidRPr="00290273">
        <w:rPr>
          <w:rFonts w:eastAsia="Calibri"/>
          <w:kern w:val="2"/>
          <w:szCs w:val="24"/>
        </w:rPr>
        <w:t>15.2.1. prekių ženklas registruotas kaip Europos Sąjungos prekių ženklas;</w:t>
      </w:r>
    </w:p>
    <w:p w14:paraId="0BE370B7"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kern w:val="2"/>
          <w:szCs w:val="24"/>
        </w:rPr>
        <w:t xml:space="preserve">15.2.2. </w:t>
      </w:r>
      <w:r w:rsidRPr="00290273">
        <w:rPr>
          <w:rFonts w:eastAsia="Calibri"/>
          <w:szCs w:val="24"/>
        </w:rPr>
        <w:t>prekė</w:t>
      </w:r>
      <w:r w:rsidRPr="00290273">
        <w:rPr>
          <w:rFonts w:eastAsia="Calibri"/>
          <w:kern w:val="2"/>
          <w:szCs w:val="24"/>
        </w:rPr>
        <w:t>s</w:t>
      </w:r>
      <w:r w:rsidRPr="00290273">
        <w:rPr>
          <w:rFonts w:eastAsia="Calibri"/>
          <w:szCs w:val="24"/>
        </w:rPr>
        <w:t xml:space="preserve"> ar paslaug</w:t>
      </w:r>
      <w:r w:rsidRPr="00290273">
        <w:rPr>
          <w:rFonts w:eastAsia="Calibri"/>
          <w:kern w:val="2"/>
          <w:szCs w:val="24"/>
        </w:rPr>
        <w:t>os</w:t>
      </w:r>
      <w:r w:rsidRPr="00290273">
        <w:rPr>
          <w:rFonts w:eastAsia="Calibri"/>
          <w:szCs w:val="24"/>
        </w:rPr>
        <w:t>, kuri</w:t>
      </w:r>
      <w:r w:rsidRPr="00290273">
        <w:rPr>
          <w:rFonts w:eastAsia="Calibri"/>
          <w:kern w:val="2"/>
          <w:szCs w:val="24"/>
        </w:rPr>
        <w:t>as</w:t>
      </w:r>
      <w:r w:rsidRPr="00290273">
        <w:rPr>
          <w:rFonts w:eastAsia="Calibri"/>
          <w:szCs w:val="24"/>
        </w:rPr>
        <w:t xml:space="preserve"> žymi prekių ženklas, teikiamos Europos Sąjungos rinkoje;</w:t>
      </w:r>
    </w:p>
    <w:p w14:paraId="2F67DD25"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szCs w:val="24"/>
        </w:rPr>
        <w:t>15.2.3. prekių ženklas populiarina lietuvišką verslą Europos Sąjungos šalyse.</w:t>
      </w:r>
    </w:p>
    <w:p w14:paraId="3E9BA4EA" w14:textId="685135A8" w:rsidR="001D41A7" w:rsidRPr="00290273" w:rsidRDefault="000E356D">
      <w:pPr>
        <w:tabs>
          <w:tab w:val="left" w:pos="360"/>
          <w:tab w:val="left" w:pos="709"/>
        </w:tabs>
        <w:spacing w:line="276" w:lineRule="auto"/>
        <w:ind w:firstLine="426"/>
        <w:jc w:val="both"/>
        <w:rPr>
          <w:rFonts w:eastAsia="Calibri"/>
          <w:b/>
          <w:bCs/>
          <w:szCs w:val="24"/>
        </w:rPr>
      </w:pPr>
      <w:r w:rsidRPr="00290273">
        <w:rPr>
          <w:rFonts w:eastAsia="Calibri"/>
          <w:kern w:val="2"/>
          <w:szCs w:val="24"/>
        </w:rPr>
        <w:t>15.3.</w:t>
      </w:r>
      <w:r w:rsidRPr="00290273">
        <w:rPr>
          <w:rFonts w:eastAsia="Calibri"/>
          <w:szCs w:val="24"/>
        </w:rPr>
        <w:t xml:space="preserve"> </w:t>
      </w:r>
      <w:r w:rsidRPr="00290273">
        <w:rPr>
          <w:rFonts w:eastAsia="Calibri"/>
          <w:b/>
          <w:bCs/>
          <w:szCs w:val="24"/>
        </w:rPr>
        <w:t>Registruotas 202</w:t>
      </w:r>
      <w:r w:rsidR="005B797C">
        <w:rPr>
          <w:rFonts w:eastAsia="Calibri"/>
          <w:b/>
          <w:bCs/>
          <w:szCs w:val="24"/>
        </w:rPr>
        <w:t>5</w:t>
      </w:r>
      <w:r w:rsidRPr="00290273">
        <w:rPr>
          <w:rFonts w:eastAsia="Calibri"/>
          <w:b/>
          <w:bCs/>
          <w:szCs w:val="24"/>
        </w:rPr>
        <w:t xml:space="preserve"> metų prekių ženklas pasauliui:</w:t>
      </w:r>
    </w:p>
    <w:p w14:paraId="741281FE"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kern w:val="2"/>
          <w:szCs w:val="24"/>
        </w:rPr>
        <w:t xml:space="preserve">15.3.1. </w:t>
      </w:r>
      <w:r w:rsidRPr="00290273">
        <w:rPr>
          <w:rFonts w:eastAsia="Calibri"/>
          <w:szCs w:val="24"/>
        </w:rPr>
        <w:t xml:space="preserve">prekių ženklas registruotas užsienio valstybėse pagal tarptautines ženklų registravimo procedūras; </w:t>
      </w:r>
    </w:p>
    <w:p w14:paraId="0511D713"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kern w:val="2"/>
          <w:szCs w:val="24"/>
        </w:rPr>
        <w:t xml:space="preserve">15.3.2. </w:t>
      </w:r>
      <w:r w:rsidRPr="00290273">
        <w:rPr>
          <w:rFonts w:eastAsia="Calibri"/>
          <w:szCs w:val="24"/>
        </w:rPr>
        <w:t>prekė</w:t>
      </w:r>
      <w:r w:rsidRPr="00290273">
        <w:rPr>
          <w:rFonts w:eastAsia="Calibri"/>
          <w:kern w:val="2"/>
          <w:szCs w:val="24"/>
        </w:rPr>
        <w:t>s</w:t>
      </w:r>
      <w:r w:rsidRPr="00290273">
        <w:rPr>
          <w:rFonts w:eastAsia="Calibri"/>
          <w:szCs w:val="24"/>
        </w:rPr>
        <w:t xml:space="preserve"> ar paslaug</w:t>
      </w:r>
      <w:r w:rsidRPr="00290273">
        <w:rPr>
          <w:rFonts w:eastAsia="Calibri"/>
          <w:kern w:val="2"/>
          <w:szCs w:val="24"/>
        </w:rPr>
        <w:t>os</w:t>
      </w:r>
      <w:r w:rsidRPr="00290273">
        <w:rPr>
          <w:rFonts w:eastAsia="Calibri"/>
          <w:szCs w:val="24"/>
        </w:rPr>
        <w:t>, kuri</w:t>
      </w:r>
      <w:r w:rsidRPr="00290273">
        <w:rPr>
          <w:rFonts w:eastAsia="Calibri"/>
          <w:kern w:val="2"/>
          <w:szCs w:val="24"/>
        </w:rPr>
        <w:t>as</w:t>
      </w:r>
      <w:r w:rsidRPr="00290273">
        <w:rPr>
          <w:rFonts w:eastAsia="Calibri"/>
          <w:szCs w:val="24"/>
        </w:rPr>
        <w:t xml:space="preserve"> žymi prekių ženklas, teikiamos už Lietuvos ribų; </w:t>
      </w:r>
    </w:p>
    <w:p w14:paraId="1874B9AA" w14:textId="77777777" w:rsidR="001D41A7" w:rsidRPr="00290273" w:rsidRDefault="000E356D">
      <w:pPr>
        <w:tabs>
          <w:tab w:val="left" w:pos="360"/>
          <w:tab w:val="left" w:pos="709"/>
        </w:tabs>
        <w:spacing w:line="276" w:lineRule="auto"/>
        <w:ind w:firstLine="426"/>
        <w:jc w:val="both"/>
        <w:rPr>
          <w:rFonts w:eastAsia="Calibri"/>
          <w:szCs w:val="24"/>
        </w:rPr>
      </w:pPr>
      <w:r w:rsidRPr="00290273">
        <w:rPr>
          <w:rFonts w:eastAsia="Calibri"/>
          <w:szCs w:val="24"/>
        </w:rPr>
        <w:t>15.3.3. prekių ženklas populiarina lietuvišką verslą už Lietuvos ribų.</w:t>
      </w:r>
    </w:p>
    <w:p w14:paraId="5103665B" w14:textId="77777777" w:rsidR="001D41A7" w:rsidRPr="00290273" w:rsidRDefault="001D41A7">
      <w:pPr>
        <w:tabs>
          <w:tab w:val="left" w:pos="709"/>
          <w:tab w:val="left" w:pos="993"/>
        </w:tabs>
        <w:spacing w:line="276" w:lineRule="auto"/>
        <w:jc w:val="both"/>
        <w:rPr>
          <w:rFonts w:eastAsia="Calibri"/>
          <w:szCs w:val="24"/>
        </w:rPr>
      </w:pPr>
    </w:p>
    <w:p w14:paraId="0A7A825C" w14:textId="77777777" w:rsidR="001D41A7" w:rsidRPr="00290273" w:rsidRDefault="000E356D">
      <w:pPr>
        <w:spacing w:line="276" w:lineRule="auto"/>
        <w:jc w:val="center"/>
        <w:rPr>
          <w:rFonts w:eastAsia="Calibri"/>
          <w:b/>
          <w:szCs w:val="24"/>
        </w:rPr>
      </w:pPr>
      <w:r w:rsidRPr="00290273">
        <w:rPr>
          <w:rFonts w:eastAsia="Calibri"/>
          <w:b/>
          <w:szCs w:val="24"/>
        </w:rPr>
        <w:t>III SKYRIUS</w:t>
      </w:r>
    </w:p>
    <w:p w14:paraId="18E7B9F9" w14:textId="77777777" w:rsidR="001D41A7" w:rsidRPr="00290273" w:rsidRDefault="000E356D">
      <w:pPr>
        <w:spacing w:line="276" w:lineRule="auto"/>
        <w:jc w:val="center"/>
        <w:rPr>
          <w:rFonts w:eastAsia="Calibri"/>
          <w:b/>
          <w:szCs w:val="24"/>
        </w:rPr>
      </w:pPr>
      <w:r w:rsidRPr="00290273">
        <w:rPr>
          <w:rFonts w:eastAsia="Calibri"/>
          <w:b/>
          <w:szCs w:val="24"/>
        </w:rPr>
        <w:t>KOMISIJOS DARBO ORGANIZAVIMAS</w:t>
      </w:r>
    </w:p>
    <w:p w14:paraId="0CD641ED" w14:textId="77777777" w:rsidR="001D41A7" w:rsidRPr="00290273" w:rsidRDefault="001D41A7">
      <w:pPr>
        <w:spacing w:line="276" w:lineRule="auto"/>
        <w:jc w:val="center"/>
        <w:rPr>
          <w:rFonts w:eastAsia="Calibri"/>
          <w:b/>
          <w:szCs w:val="24"/>
        </w:rPr>
      </w:pPr>
    </w:p>
    <w:p w14:paraId="12ABEAFB" w14:textId="77777777" w:rsidR="001D41A7" w:rsidRPr="00290273" w:rsidRDefault="000E356D">
      <w:pPr>
        <w:tabs>
          <w:tab w:val="left" w:pos="360"/>
          <w:tab w:val="left" w:pos="709"/>
          <w:tab w:val="left" w:pos="993"/>
        </w:tabs>
        <w:spacing w:line="276" w:lineRule="auto"/>
        <w:ind w:firstLine="488"/>
        <w:jc w:val="both"/>
        <w:rPr>
          <w:rFonts w:eastAsia="Calibri"/>
          <w:szCs w:val="24"/>
        </w:rPr>
      </w:pPr>
      <w:r w:rsidRPr="00290273">
        <w:rPr>
          <w:rFonts w:eastAsia="Calibri"/>
          <w:kern w:val="2"/>
          <w:szCs w:val="24"/>
        </w:rPr>
        <w:t xml:space="preserve">16. Konkurso dalyvių pateiktas </w:t>
      </w:r>
      <w:r w:rsidRPr="00290273">
        <w:rPr>
          <w:rFonts w:eastAsia="Calibri"/>
          <w:szCs w:val="24"/>
        </w:rPr>
        <w:t>paraiškas pagrindinėse kategorijose antrajame etape vertina VPB direktoriaus įsakymu patvirtinta komisija, sudaryta iš VPB ir Konkurso partnerių atstovų. Komisiją techniškai aptarnauja VPB.</w:t>
      </w:r>
    </w:p>
    <w:p w14:paraId="68625667" w14:textId="77777777" w:rsidR="001D41A7" w:rsidRPr="00290273" w:rsidRDefault="000E356D">
      <w:pPr>
        <w:tabs>
          <w:tab w:val="left" w:pos="360"/>
          <w:tab w:val="left" w:pos="709"/>
          <w:tab w:val="left" w:pos="993"/>
        </w:tabs>
        <w:spacing w:line="276" w:lineRule="auto"/>
        <w:ind w:firstLine="426"/>
        <w:jc w:val="both"/>
        <w:rPr>
          <w:rFonts w:eastAsia="Calibri"/>
          <w:szCs w:val="24"/>
        </w:rPr>
      </w:pPr>
      <w:r w:rsidRPr="00290273">
        <w:rPr>
          <w:rFonts w:eastAsia="Calibri"/>
          <w:szCs w:val="24"/>
        </w:rPr>
        <w:t>17. Komisijos posėdžiui vadovauja Komisijos pirmininkas. Komisijos posėdžiai protokoluojami. Protokolą surašo Komisijos sekretorius, pasirašo Komisijos pirmininkas ir Komisijos sekretorius.</w:t>
      </w:r>
    </w:p>
    <w:p w14:paraId="1F99A89A" w14:textId="77777777" w:rsidR="001D41A7" w:rsidRPr="00290273" w:rsidRDefault="000E356D">
      <w:pPr>
        <w:tabs>
          <w:tab w:val="left" w:pos="360"/>
          <w:tab w:val="left" w:pos="709"/>
          <w:tab w:val="left" w:pos="993"/>
        </w:tabs>
        <w:spacing w:line="276" w:lineRule="auto"/>
        <w:ind w:firstLine="426"/>
        <w:jc w:val="both"/>
        <w:rPr>
          <w:rFonts w:eastAsia="Calibri"/>
          <w:szCs w:val="24"/>
        </w:rPr>
      </w:pPr>
      <w:r w:rsidRPr="00290273">
        <w:rPr>
          <w:rFonts w:eastAsia="Calibri"/>
          <w:szCs w:val="24"/>
        </w:rPr>
        <w:t>18. Komisijos posėdis yra teisėtas, jeigu jame dalyvauja ne mažiau kaip pusė Komisijos narių. Komisijos narys posėdyje gali dalyvauti asmeniškai arba nuotoliniu būdu. Kai Komisijos narys dalyvauja posėdyje nuotoliniu būdu, jis savo motyvuotą nuomonę ir (ar) balsą turi pateikti Komisijos sekretoriui elektroninėmis ryšio priemonėmis iki Komisijos posėdžio pabaigos.</w:t>
      </w:r>
    </w:p>
    <w:p w14:paraId="64E5E719" w14:textId="4C78A5F7" w:rsidR="001D41A7" w:rsidRPr="00290273" w:rsidRDefault="000E356D">
      <w:pPr>
        <w:tabs>
          <w:tab w:val="left" w:pos="360"/>
          <w:tab w:val="left" w:pos="709"/>
          <w:tab w:val="left" w:pos="993"/>
        </w:tabs>
        <w:spacing w:line="276" w:lineRule="auto"/>
        <w:ind w:firstLine="426"/>
        <w:jc w:val="both"/>
        <w:rPr>
          <w:rFonts w:eastAsia="Calibri"/>
          <w:bCs/>
          <w:szCs w:val="24"/>
        </w:rPr>
      </w:pPr>
      <w:r w:rsidRPr="00290273">
        <w:rPr>
          <w:rFonts w:eastAsia="Calibri"/>
          <w:szCs w:val="24"/>
        </w:rPr>
        <w:t xml:space="preserve">19. Konkurso paraiškas vertina Komisijos nariai individualiai, kiekvienam Konkurse dalyvaujančiam prekių ženklui skirdami nuo 0 iki 10 balų. Komisijos narių individualaus </w:t>
      </w:r>
      <w:r w:rsidRPr="00290273">
        <w:rPr>
          <w:rFonts w:eastAsia="Calibri"/>
          <w:kern w:val="2"/>
          <w:szCs w:val="24"/>
        </w:rPr>
        <w:t>vertinimo balai sumuojami.</w:t>
      </w:r>
      <w:r w:rsidRPr="00290273">
        <w:rPr>
          <w:rFonts w:eastAsia="Calibri"/>
          <w:szCs w:val="24"/>
        </w:rPr>
        <w:t xml:space="preserve"> Trečiajam etapui (visuomenės balsavimui) kiekvienoje pagrindinėje kategorijoje teikiami ne daugiau kaip 9 daugiausiai Komisijos balų surinkę prekių ženklai. </w:t>
      </w:r>
    </w:p>
    <w:p w14:paraId="62DF8B0A" w14:textId="77777777" w:rsidR="001D41A7" w:rsidRPr="00290273" w:rsidRDefault="001D41A7">
      <w:pPr>
        <w:spacing w:line="276" w:lineRule="auto"/>
        <w:rPr>
          <w:rFonts w:eastAsia="Calibri"/>
          <w:b/>
          <w:bCs/>
          <w:szCs w:val="24"/>
        </w:rPr>
      </w:pPr>
    </w:p>
    <w:p w14:paraId="34E5DA1F" w14:textId="77777777" w:rsidR="001D41A7" w:rsidRPr="00290273" w:rsidRDefault="000E356D">
      <w:pPr>
        <w:spacing w:line="276" w:lineRule="auto"/>
        <w:jc w:val="center"/>
        <w:rPr>
          <w:rFonts w:eastAsia="Calibri"/>
          <w:b/>
          <w:bCs/>
          <w:szCs w:val="24"/>
        </w:rPr>
      </w:pPr>
      <w:r w:rsidRPr="00290273">
        <w:rPr>
          <w:rFonts w:eastAsia="Calibri"/>
          <w:b/>
          <w:bCs/>
          <w:szCs w:val="24"/>
        </w:rPr>
        <w:t>IV SKYRIUS</w:t>
      </w:r>
    </w:p>
    <w:p w14:paraId="70EDA8C8" w14:textId="77777777" w:rsidR="001D41A7" w:rsidRPr="00290273" w:rsidRDefault="000E356D">
      <w:pPr>
        <w:spacing w:line="276" w:lineRule="auto"/>
        <w:jc w:val="center"/>
        <w:rPr>
          <w:rFonts w:eastAsia="Calibri"/>
          <w:b/>
          <w:bCs/>
          <w:szCs w:val="24"/>
        </w:rPr>
      </w:pPr>
      <w:r w:rsidRPr="00290273">
        <w:rPr>
          <w:rFonts w:eastAsia="Calibri"/>
          <w:b/>
          <w:bCs/>
          <w:szCs w:val="24"/>
        </w:rPr>
        <w:t>BAIGIAMOSIOS NUOSTATOS</w:t>
      </w:r>
    </w:p>
    <w:p w14:paraId="6870F278" w14:textId="77777777" w:rsidR="001D41A7" w:rsidRPr="00290273" w:rsidRDefault="001D41A7">
      <w:pPr>
        <w:spacing w:line="276" w:lineRule="auto"/>
        <w:jc w:val="center"/>
        <w:rPr>
          <w:rFonts w:eastAsia="Calibri"/>
          <w:b/>
          <w:bCs/>
          <w:szCs w:val="24"/>
        </w:rPr>
      </w:pPr>
    </w:p>
    <w:p w14:paraId="5012E280" w14:textId="77777777" w:rsidR="001D41A7" w:rsidRPr="00290273" w:rsidRDefault="000E356D">
      <w:pPr>
        <w:tabs>
          <w:tab w:val="left" w:pos="360"/>
          <w:tab w:val="left" w:pos="709"/>
          <w:tab w:val="left" w:pos="993"/>
        </w:tabs>
        <w:spacing w:line="276" w:lineRule="auto"/>
        <w:ind w:firstLine="426"/>
        <w:jc w:val="both"/>
        <w:rPr>
          <w:rFonts w:eastAsia="Calibri"/>
          <w:szCs w:val="24"/>
        </w:rPr>
      </w:pPr>
      <w:r w:rsidRPr="00290273">
        <w:rPr>
          <w:rFonts w:eastAsia="Calibri"/>
          <w:szCs w:val="24"/>
        </w:rPr>
        <w:t xml:space="preserve">20. Konkurso nugalėtojai viešo renginio metu apdovanojami Konkurso organizatorių ir Konkurso partnerių </w:t>
      </w:r>
      <w:r w:rsidRPr="00290273">
        <w:rPr>
          <w:rFonts w:eastAsia="Calibri"/>
          <w:kern w:val="2"/>
          <w:szCs w:val="24"/>
        </w:rPr>
        <w:t>įsteigtais apdovanojimais pagrindinėse ir specialiose apdovanojimų kategorijose.</w:t>
      </w:r>
    </w:p>
    <w:p w14:paraId="7F881A78" w14:textId="3F90CA4A" w:rsidR="001D41A7" w:rsidRPr="00290273" w:rsidRDefault="000E356D">
      <w:pPr>
        <w:tabs>
          <w:tab w:val="left" w:pos="360"/>
          <w:tab w:val="left" w:pos="709"/>
          <w:tab w:val="left" w:pos="993"/>
        </w:tabs>
        <w:spacing w:line="276" w:lineRule="auto"/>
        <w:ind w:firstLine="426"/>
        <w:jc w:val="both"/>
        <w:rPr>
          <w:rFonts w:eastAsia="Calibri"/>
          <w:szCs w:val="24"/>
        </w:rPr>
      </w:pPr>
      <w:r w:rsidRPr="00290273">
        <w:rPr>
          <w:rFonts w:eastAsia="Calibri"/>
          <w:szCs w:val="24"/>
        </w:rPr>
        <w:t xml:space="preserve">21. Konkurso organizatoriai ir Konkurso partneriai turi teisę viešinti informaciją apie </w:t>
      </w:r>
      <w:r w:rsidR="005B797C">
        <w:rPr>
          <w:rFonts w:eastAsia="Calibri"/>
          <w:szCs w:val="24"/>
        </w:rPr>
        <w:t>K</w:t>
      </w:r>
      <w:r w:rsidRPr="00290273">
        <w:rPr>
          <w:rFonts w:eastAsia="Calibri"/>
          <w:szCs w:val="24"/>
        </w:rPr>
        <w:t>onkursą.</w:t>
      </w:r>
    </w:p>
    <w:p w14:paraId="236C62DC"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szCs w:val="24"/>
        </w:rPr>
        <w:t>22. Asmens duomenų tvarkymo taisyklės</w:t>
      </w:r>
      <w:r w:rsidRPr="00290273">
        <w:rPr>
          <w:rFonts w:eastAsia="Calibri"/>
          <w:kern w:val="2"/>
          <w:szCs w:val="24"/>
        </w:rPr>
        <w:t>:</w:t>
      </w:r>
    </w:p>
    <w:p w14:paraId="10194FBE"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kern w:val="2"/>
          <w:sz w:val="22"/>
          <w:szCs w:val="22"/>
        </w:rPr>
        <w:lastRenderedPageBreak/>
        <w:t xml:space="preserve">22.1. </w:t>
      </w:r>
      <w:r w:rsidRPr="00290273">
        <w:rPr>
          <w:rFonts w:eastAsia="Calibri"/>
          <w:kern w:val="2"/>
          <w:szCs w:val="24"/>
        </w:rPr>
        <w:t xml:space="preserve">Asmens duomenų tvarkytojas yra VPB ir Konkurso partneriai. Norint gauti prieigą prie vaizdo medžiagos, ją ištaisyti, ištrinti, apriboti jos tvarkymą, prieštarauti jos tvarkymui, pasinaudoti teise į duomenų </w:t>
      </w:r>
      <w:proofErr w:type="spellStart"/>
      <w:r w:rsidRPr="00290273">
        <w:rPr>
          <w:rFonts w:eastAsia="Calibri"/>
          <w:kern w:val="2"/>
          <w:szCs w:val="24"/>
        </w:rPr>
        <w:t>perkeliamumą</w:t>
      </w:r>
      <w:proofErr w:type="spellEnd"/>
      <w:r w:rsidRPr="00290273">
        <w:rPr>
          <w:rFonts w:eastAsia="Calibri"/>
          <w:kern w:val="2"/>
          <w:szCs w:val="24"/>
        </w:rPr>
        <w:t xml:space="preserve"> apdovanojimo tikslais, Konkurso dalyviai ir vaizdo medžiagoje rodomi asmenys gali pateikti prašymą tiesiogiai VPB. Duomenų saugumo pažeidimo atveju nedelsiant informuojamas VPB ir Valstybinė duomenų apsaugos inspekcija;</w:t>
      </w:r>
    </w:p>
    <w:p w14:paraId="3614D9E1"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22.2. Asmens duomenys tvarkomi Konkurso organizavimo ir įgyvendinimo, Konkurso nugalėtojų išrinkimo, visuomenės informavimo apie Konkurso eigą ir jo rezultatus, taip pat šio Konkurso dalyvių apklausų vykdymo tikslais. Asmens duomenis tvarkys Komisijos nariai, partnerių atstovai, vertinantys Konkurso paraiškas specialiose apdovanojimų kategorijose, paslaugų teikėjai, teikiantys organizatoriui renginių organizavimo, fotografavimo ir filmavimo, viešųjų ryšių, informacinių technologijų paslaugas. Asmens duomenys bus tvarkomi VPB interneto svetainėje www.vpb.lrv.lt, interneto svetainėje www.intelektine.lt, informacinio partnerio interneto svetainėje ir socialiniuose tinkluose – „</w:t>
      </w:r>
      <w:proofErr w:type="spellStart"/>
      <w:r w:rsidRPr="00290273">
        <w:rPr>
          <w:rFonts w:eastAsia="Calibri"/>
          <w:kern w:val="2"/>
          <w:szCs w:val="24"/>
        </w:rPr>
        <w:t>LinkedIn</w:t>
      </w:r>
      <w:proofErr w:type="spellEnd"/>
      <w:r w:rsidRPr="00290273">
        <w:rPr>
          <w:rFonts w:eastAsia="Calibri"/>
          <w:kern w:val="2"/>
          <w:szCs w:val="24"/>
        </w:rPr>
        <w:t>“</w:t>
      </w:r>
      <w:r w:rsidRPr="00290273">
        <w:rPr>
          <w:rFonts w:eastAsia="Calibri"/>
          <w:szCs w:val="24"/>
        </w:rPr>
        <w:t>,</w:t>
      </w:r>
      <w:r w:rsidRPr="00290273">
        <w:rPr>
          <w:rFonts w:eastAsia="Calibri"/>
          <w:kern w:val="2"/>
          <w:szCs w:val="24"/>
        </w:rPr>
        <w:t xml:space="preserve"> „Facebook“, </w:t>
      </w:r>
      <w:r w:rsidRPr="00290273">
        <w:rPr>
          <w:rFonts w:eastAsia="Calibri"/>
          <w:szCs w:val="24"/>
        </w:rPr>
        <w:t>„Instagram“, „</w:t>
      </w:r>
      <w:proofErr w:type="spellStart"/>
      <w:r w:rsidRPr="00290273">
        <w:rPr>
          <w:rFonts w:eastAsia="Calibri"/>
          <w:kern w:val="2"/>
          <w:szCs w:val="24"/>
        </w:rPr>
        <w:t>Youtube</w:t>
      </w:r>
      <w:proofErr w:type="spellEnd"/>
      <w:r w:rsidRPr="00290273">
        <w:rPr>
          <w:rFonts w:eastAsia="Calibri"/>
          <w:kern w:val="2"/>
          <w:szCs w:val="24"/>
        </w:rPr>
        <w:t>“, taip pat žiniasklaidoje;</w:t>
      </w:r>
    </w:p>
    <w:p w14:paraId="58F76CDF"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22.3. Asmens duomenų tvarkymo teisinis pagrindas yra sutikimas pagal 2016 m. balandžio 27 d. Europos Parlamento ir Tarybos reglamento (ES) 2016/679 dėl fizinių asmenų apsaugos tvarkant asmens duomenis ir dėl laisvo tokių duomenų judėjimo ir kuriuo panaikinama Direktyva 95/46/EB (toliau – BDAR), 6 str. 1 dalies a punktą. Sutikimas dėl asmens duomenų tvarkymo duodamas laisva valia ir gali būti atšauktas. Sutikimas apima visą duomenų tvarkymo veiklą ir tikslus, nurodytus šių nuostatų 1 ir 22 punktuose;</w:t>
      </w:r>
    </w:p>
    <w:p w14:paraId="27188293" w14:textId="14E27E15"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 xml:space="preserve">22.4. Konkurso nuostatų 8 punkte numatytų kvietimų – el. laiškų siuntimo teisinis pagrindas </w:t>
      </w:r>
      <w:r w:rsidRPr="00290273">
        <w:rPr>
          <w:rFonts w:eastAsia="Calibri"/>
          <w:szCs w:val="24"/>
        </w:rPr>
        <w:t>–</w:t>
      </w:r>
      <w:r w:rsidRPr="00290273">
        <w:rPr>
          <w:rFonts w:eastAsia="Calibri"/>
          <w:kern w:val="2"/>
          <w:szCs w:val="24"/>
        </w:rPr>
        <w:t xml:space="preserve"> BDAR 6 str. 1 dalies e punktas ir Lietuvos Respublikos valstybinio patentų biuro nuostatų, patvirtintų Lietuvos Respublikos teisingumo ministro 2006 m. kovo 27 d. įsakymu Nr. 1R-100 „Dėl Lietuvos Respublikos valstybinio patentų biuro nuostatų patvirtinimo“, 8.5</w:t>
      </w:r>
      <w:r w:rsidR="005B797C">
        <w:rPr>
          <w:rFonts w:eastAsia="Calibri"/>
          <w:kern w:val="2"/>
          <w:szCs w:val="24"/>
        </w:rPr>
        <w:t xml:space="preserve"> ir</w:t>
      </w:r>
      <w:r w:rsidRPr="00290273">
        <w:rPr>
          <w:rFonts w:eastAsia="Calibri"/>
          <w:kern w:val="2"/>
          <w:szCs w:val="24"/>
        </w:rPr>
        <w:t xml:space="preserve"> 13.5 papunkčiai; </w:t>
      </w:r>
    </w:p>
    <w:p w14:paraId="725619E4"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22.5. Konkurso nugalėtojų asmens duomenys, Konkurso apdovanojimų viešo renginio nuotraukų, vaizdo ir balso medžiaga istoriniais tikslais bus nuolat saugomi užtikrinant asmens duomenų saugumą pagal teisės aktus;</w:t>
      </w:r>
    </w:p>
    <w:p w14:paraId="6C2C2D85" w14:textId="221AFB81"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22.6.</w:t>
      </w:r>
      <w:r w:rsidR="00843D1B" w:rsidRPr="00290273">
        <w:rPr>
          <w:color w:val="000000"/>
        </w:rPr>
        <w:t xml:space="preserve"> </w:t>
      </w:r>
      <w:r w:rsidR="00843D1B" w:rsidRPr="00290273">
        <w:rPr>
          <w:rFonts w:eastAsia="Calibri"/>
          <w:kern w:val="2"/>
          <w:szCs w:val="24"/>
        </w:rPr>
        <w:t>Konkurso dalyvių, išskyrus Konkurso nugalėtojų asmens duomenis, paraiškose nurodyti asmens duomenys saugomi iki 202</w:t>
      </w:r>
      <w:r w:rsidR="005B797C">
        <w:rPr>
          <w:rFonts w:eastAsia="Calibri"/>
          <w:kern w:val="2"/>
          <w:szCs w:val="24"/>
        </w:rPr>
        <w:t>6</w:t>
      </w:r>
      <w:r w:rsidR="00843D1B" w:rsidRPr="00290273">
        <w:rPr>
          <w:rFonts w:eastAsia="Calibri"/>
          <w:kern w:val="2"/>
          <w:szCs w:val="24"/>
        </w:rPr>
        <w:t xml:space="preserve"> m. gruodžio 31 d., kol bus pabaigta duomenų tvarkymo veikla, įskaitant Konkurso dalyvių apklausų vykdymą. Suėjus šiam terminui, asmens duomenų tvarkymo veikla pasibaigia ir </w:t>
      </w:r>
      <w:r w:rsidR="005B797C">
        <w:rPr>
          <w:rFonts w:eastAsia="Calibri"/>
          <w:kern w:val="2"/>
          <w:szCs w:val="24"/>
        </w:rPr>
        <w:t xml:space="preserve">Konkurso </w:t>
      </w:r>
      <w:r w:rsidR="00843D1B" w:rsidRPr="00290273">
        <w:rPr>
          <w:rFonts w:eastAsia="Calibri"/>
          <w:kern w:val="2"/>
          <w:szCs w:val="24"/>
        </w:rPr>
        <w:t>paraiškose nurodyti asmens duomenys ištrinami</w:t>
      </w:r>
      <w:r w:rsidRPr="00290273">
        <w:rPr>
          <w:rFonts w:eastAsia="Calibri"/>
          <w:kern w:val="2"/>
          <w:szCs w:val="24"/>
        </w:rPr>
        <w:t>;</w:t>
      </w:r>
    </w:p>
    <w:p w14:paraId="75DB4485"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22.7. Užpildydamas ir pateikdamas Konkurso paraiškos formą paraiškos teikėjas patvirtina, kad susipažino su šiais nuostatais, įskaitant asmens duomenų tvarkymo taisykles, ir duoda sutikimą tvarkyti asmens duomenis;</w:t>
      </w:r>
    </w:p>
    <w:p w14:paraId="77E0903C" w14:textId="77777777" w:rsidR="001D41A7" w:rsidRPr="00290273" w:rsidRDefault="000E356D">
      <w:pPr>
        <w:tabs>
          <w:tab w:val="left" w:pos="360"/>
          <w:tab w:val="left" w:pos="709"/>
          <w:tab w:val="left" w:pos="993"/>
          <w:tab w:val="left" w:pos="1276"/>
        </w:tabs>
        <w:spacing w:line="276" w:lineRule="auto"/>
        <w:ind w:firstLine="426"/>
        <w:jc w:val="both"/>
        <w:rPr>
          <w:rFonts w:eastAsia="Calibri"/>
          <w:szCs w:val="24"/>
        </w:rPr>
      </w:pPr>
      <w:r w:rsidRPr="00290273">
        <w:rPr>
          <w:rFonts w:eastAsia="Calibri"/>
          <w:kern w:val="2"/>
          <w:szCs w:val="24"/>
        </w:rPr>
        <w:t>23. VPB neatsako už nuotraukas ir vaizdo įrašus, kuriuos padarė ir paskelbė bet kuris iš Konkurso apdovanojimų renginyje dalyvaujančių asmenų, naudodamas savo įrenginius ir savo laikmenas.</w:t>
      </w:r>
    </w:p>
    <w:p w14:paraId="7D0A399E" w14:textId="77777777" w:rsidR="001D41A7" w:rsidRPr="00290273" w:rsidRDefault="001D41A7">
      <w:pPr>
        <w:jc w:val="center"/>
        <w:rPr>
          <w:rFonts w:eastAsia="Calibri"/>
          <w:b/>
          <w:bCs/>
          <w:szCs w:val="24"/>
        </w:rPr>
      </w:pPr>
    </w:p>
    <w:p w14:paraId="25B42890" w14:textId="5CB944AB" w:rsidR="001D41A7" w:rsidRPr="00290273" w:rsidRDefault="000E356D" w:rsidP="00EE734F">
      <w:pPr>
        <w:jc w:val="center"/>
      </w:pPr>
      <w:r w:rsidRPr="00290273">
        <w:rPr>
          <w:rFonts w:eastAsia="Calibri"/>
          <w:b/>
          <w:szCs w:val="24"/>
        </w:rPr>
        <w:t>___________________</w:t>
      </w:r>
    </w:p>
    <w:sectPr w:rsidR="001D41A7" w:rsidRPr="00290273" w:rsidSect="00DE040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CE41" w14:textId="77777777" w:rsidR="004A5AC0" w:rsidRDefault="004A5AC0">
      <w:r>
        <w:separator/>
      </w:r>
    </w:p>
  </w:endnote>
  <w:endnote w:type="continuationSeparator" w:id="0">
    <w:p w14:paraId="27121222" w14:textId="77777777" w:rsidR="004A5AC0" w:rsidRDefault="004A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5CB" w14:textId="77777777" w:rsidR="001D41A7" w:rsidRDefault="001D41A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69B4" w14:textId="77777777" w:rsidR="001D41A7" w:rsidRDefault="001D41A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3F64" w14:textId="77777777" w:rsidR="001D41A7" w:rsidRDefault="001D41A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105C" w14:textId="77777777" w:rsidR="004A5AC0" w:rsidRDefault="004A5AC0">
      <w:r>
        <w:separator/>
      </w:r>
    </w:p>
  </w:footnote>
  <w:footnote w:type="continuationSeparator" w:id="0">
    <w:p w14:paraId="477F3C6A" w14:textId="77777777" w:rsidR="004A5AC0" w:rsidRDefault="004A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3579" w14:textId="77777777" w:rsidR="001D41A7" w:rsidRDefault="001D41A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F17C" w14:textId="77777777" w:rsidR="001D41A7" w:rsidRDefault="000E356D">
    <w:pPr>
      <w:tabs>
        <w:tab w:val="center" w:pos="4819"/>
        <w:tab w:val="right" w:pos="9638"/>
      </w:tabs>
      <w:jc w:val="center"/>
    </w:pPr>
    <w:r>
      <w:fldChar w:fldCharType="begin"/>
    </w:r>
    <w:r>
      <w:instrText>PAGE   \* MERGEFORMAT</w:instrText>
    </w:r>
    <w:r>
      <w:fldChar w:fldCharType="separate"/>
    </w:r>
    <w:r>
      <w:rPr>
        <w:noProof/>
      </w:rPr>
      <w:t>4</w:t>
    </w:r>
    <w:r>
      <w:fldChar w:fldCharType="end"/>
    </w:r>
  </w:p>
  <w:p w14:paraId="76F5C496" w14:textId="77777777" w:rsidR="001D41A7" w:rsidRDefault="001D41A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1F6D" w14:textId="77777777" w:rsidR="001D41A7" w:rsidRDefault="001D41A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C3"/>
    <w:rsid w:val="000644C8"/>
    <w:rsid w:val="000952F1"/>
    <w:rsid w:val="000E356D"/>
    <w:rsid w:val="0016506E"/>
    <w:rsid w:val="001D41A7"/>
    <w:rsid w:val="00290273"/>
    <w:rsid w:val="002A0921"/>
    <w:rsid w:val="002D2CB2"/>
    <w:rsid w:val="003B3FBE"/>
    <w:rsid w:val="003D221B"/>
    <w:rsid w:val="004732AE"/>
    <w:rsid w:val="004A5AC0"/>
    <w:rsid w:val="00557CC7"/>
    <w:rsid w:val="00597305"/>
    <w:rsid w:val="005B797C"/>
    <w:rsid w:val="005C6E81"/>
    <w:rsid w:val="006137F1"/>
    <w:rsid w:val="0063090B"/>
    <w:rsid w:val="006640AF"/>
    <w:rsid w:val="006B1CD6"/>
    <w:rsid w:val="006F15D7"/>
    <w:rsid w:val="00707E31"/>
    <w:rsid w:val="007144D2"/>
    <w:rsid w:val="00723240"/>
    <w:rsid w:val="00732FF6"/>
    <w:rsid w:val="007C010C"/>
    <w:rsid w:val="007F0576"/>
    <w:rsid w:val="008367E9"/>
    <w:rsid w:val="00843D1B"/>
    <w:rsid w:val="008A2610"/>
    <w:rsid w:val="008D5670"/>
    <w:rsid w:val="0097567B"/>
    <w:rsid w:val="009A28C3"/>
    <w:rsid w:val="009D72A5"/>
    <w:rsid w:val="00A44B29"/>
    <w:rsid w:val="00A77EA1"/>
    <w:rsid w:val="00A93E4F"/>
    <w:rsid w:val="00AC0674"/>
    <w:rsid w:val="00AF7433"/>
    <w:rsid w:val="00B06629"/>
    <w:rsid w:val="00B44FC5"/>
    <w:rsid w:val="00B722B7"/>
    <w:rsid w:val="00BE2C84"/>
    <w:rsid w:val="00BE4BC3"/>
    <w:rsid w:val="00C04F68"/>
    <w:rsid w:val="00D005C8"/>
    <w:rsid w:val="00DA2540"/>
    <w:rsid w:val="00DE0404"/>
    <w:rsid w:val="00DF2F66"/>
    <w:rsid w:val="00E42676"/>
    <w:rsid w:val="00E54698"/>
    <w:rsid w:val="00E64DC4"/>
    <w:rsid w:val="00EA6473"/>
    <w:rsid w:val="00EE734F"/>
    <w:rsid w:val="00EF4D7B"/>
    <w:rsid w:val="00F66184"/>
    <w:rsid w:val="00FA2F42"/>
    <w:rsid w:val="00FA74BD"/>
    <w:rsid w:val="065CBFD8"/>
    <w:rsid w:val="0866C19E"/>
    <w:rsid w:val="0A0618A2"/>
    <w:rsid w:val="10BA881C"/>
    <w:rsid w:val="10F4635F"/>
    <w:rsid w:val="207020BC"/>
    <w:rsid w:val="24D96A3B"/>
    <w:rsid w:val="4B031E70"/>
    <w:rsid w:val="4DAAEF98"/>
    <w:rsid w:val="4F266B6B"/>
    <w:rsid w:val="506FEE48"/>
    <w:rsid w:val="51539613"/>
    <w:rsid w:val="5FD4C23B"/>
    <w:rsid w:val="615EEC0C"/>
    <w:rsid w:val="6F3EB73D"/>
    <w:rsid w:val="7F4BE7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D786"/>
  <w15:chartTrackingRefBased/>
  <w15:docId w15:val="{570DEDE9-4735-4A46-95A0-1E2AF641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A2540"/>
  </w:style>
  <w:style w:type="character" w:styleId="Komentaronuoroda">
    <w:name w:val="annotation reference"/>
    <w:basedOn w:val="Numatytasispastraiposriftas"/>
    <w:semiHidden/>
    <w:unhideWhenUsed/>
    <w:rsid w:val="006137F1"/>
    <w:rPr>
      <w:sz w:val="16"/>
      <w:szCs w:val="16"/>
    </w:rPr>
  </w:style>
  <w:style w:type="paragraph" w:styleId="Komentarotekstas">
    <w:name w:val="annotation text"/>
    <w:basedOn w:val="prastasis"/>
    <w:link w:val="KomentarotekstasDiagrama"/>
    <w:unhideWhenUsed/>
    <w:rsid w:val="006137F1"/>
    <w:rPr>
      <w:sz w:val="20"/>
    </w:rPr>
  </w:style>
  <w:style w:type="character" w:customStyle="1" w:styleId="KomentarotekstasDiagrama">
    <w:name w:val="Komentaro tekstas Diagrama"/>
    <w:basedOn w:val="Numatytasispastraiposriftas"/>
    <w:link w:val="Komentarotekstas"/>
    <w:rsid w:val="006137F1"/>
    <w:rPr>
      <w:sz w:val="20"/>
    </w:rPr>
  </w:style>
  <w:style w:type="paragraph" w:styleId="Komentarotema">
    <w:name w:val="annotation subject"/>
    <w:basedOn w:val="Komentarotekstas"/>
    <w:next w:val="Komentarotekstas"/>
    <w:link w:val="KomentarotemaDiagrama"/>
    <w:semiHidden/>
    <w:unhideWhenUsed/>
    <w:rsid w:val="006137F1"/>
    <w:rPr>
      <w:b/>
      <w:bCs/>
    </w:rPr>
  </w:style>
  <w:style w:type="character" w:customStyle="1" w:styleId="KomentarotemaDiagrama">
    <w:name w:val="Komentaro tema Diagrama"/>
    <w:basedOn w:val="KomentarotekstasDiagrama"/>
    <w:link w:val="Komentarotema"/>
    <w:semiHidden/>
    <w:rsid w:val="006137F1"/>
    <w:rPr>
      <w:b/>
      <w:bCs/>
      <w:sz w:val="20"/>
    </w:rPr>
  </w:style>
  <w:style w:type="character" w:styleId="Hipersaitas">
    <w:name w:val="Hyperlink"/>
    <w:basedOn w:val="Numatytasispastraiposriftas"/>
    <w:unhideWhenUsed/>
    <w:rsid w:val="00B06629"/>
    <w:rPr>
      <w:color w:val="0563C1" w:themeColor="hyperlink"/>
      <w:u w:val="single"/>
    </w:rPr>
  </w:style>
  <w:style w:type="character" w:styleId="Neapdorotaspaminjimas">
    <w:name w:val="Unresolved Mention"/>
    <w:basedOn w:val="Numatytasispastraiposriftas"/>
    <w:uiPriority w:val="99"/>
    <w:semiHidden/>
    <w:unhideWhenUsed/>
    <w:rsid w:val="00B06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95893">
      <w:bodyDiv w:val="1"/>
      <w:marLeft w:val="0"/>
      <w:marRight w:val="0"/>
      <w:marTop w:val="0"/>
      <w:marBottom w:val="0"/>
      <w:divBdr>
        <w:top w:val="none" w:sz="0" w:space="0" w:color="auto"/>
        <w:left w:val="none" w:sz="0" w:space="0" w:color="auto"/>
        <w:bottom w:val="none" w:sz="0" w:space="0" w:color="auto"/>
        <w:right w:val="none" w:sz="0" w:space="0" w:color="auto"/>
      </w:divBdr>
    </w:div>
    <w:div w:id="1262647310">
      <w:bodyDiv w:val="1"/>
      <w:marLeft w:val="0"/>
      <w:marRight w:val="0"/>
      <w:marTop w:val="0"/>
      <w:marBottom w:val="0"/>
      <w:divBdr>
        <w:top w:val="none" w:sz="0" w:space="0" w:color="auto"/>
        <w:left w:val="none" w:sz="0" w:space="0" w:color="auto"/>
        <w:bottom w:val="none" w:sz="0" w:space="0" w:color="auto"/>
        <w:right w:val="none" w:sz="0" w:space="0" w:color="auto"/>
      </w:divBdr>
    </w:div>
    <w:div w:id="1300305829">
      <w:bodyDiv w:val="1"/>
      <w:marLeft w:val="0"/>
      <w:marRight w:val="0"/>
      <w:marTop w:val="0"/>
      <w:marBottom w:val="0"/>
      <w:divBdr>
        <w:top w:val="none" w:sz="0" w:space="0" w:color="auto"/>
        <w:left w:val="none" w:sz="0" w:space="0" w:color="auto"/>
        <w:bottom w:val="none" w:sz="0" w:space="0" w:color="auto"/>
        <w:right w:val="none" w:sz="0" w:space="0" w:color="auto"/>
      </w:divBdr>
    </w:div>
    <w:div w:id="20218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vpbgov-my.sharepoint.com/personal/msilevicius_vpb_gov_lt/Documents/Darbalaukis/2025%20metu%20&#382;enklo%20nuostatai/www.vpb.lrv.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FCBD-712C-4E0C-BFC2-7F1CC48D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7185</Words>
  <Characters>4097</Characters>
  <Application>Microsoft Office Word</Application>
  <DocSecurity>0</DocSecurity>
  <Lines>34</Lines>
  <Paragraphs>22</Paragraphs>
  <ScaleCrop>false</ScaleCrop>
  <Company/>
  <LinksUpToDate>false</LinksUpToDate>
  <CharactersWithSpaces>11260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2026-03-04T13:23:00Z</dcterms:created>
  <dc:creator>Mykolas Jakutis</dc:creator>
  <cp:lastModifiedBy>Matas Silevičius</cp:lastModifiedBy>
  <dcterms:modified xsi:type="dcterms:W3CDTF">2026-03-04T13:23:00Z</dcterms:modified>
  <cp:revision>3</cp:revision>
</cp:coreProperties>
</file>